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A9C99" w14:textId="77777777" w:rsidR="00235072" w:rsidRPr="008D11ED" w:rsidRDefault="00235072" w:rsidP="00235072">
      <w:pPr>
        <w:spacing w:line="276" w:lineRule="auto"/>
        <w:rPr>
          <w:rFonts w:eastAsia="Arial" w:cs="Arial"/>
          <w:color w:val="000000"/>
          <w:sz w:val="26"/>
          <w:szCs w:val="26"/>
          <w:lang w:val="el-GR"/>
        </w:rPr>
      </w:pPr>
      <w:bookmarkStart w:id="0" w:name="_GoBack"/>
      <w:bookmarkEnd w:id="0"/>
      <w:r w:rsidRPr="008D11ED">
        <w:rPr>
          <w:rFonts w:eastAsia="Arial" w:cs="Arial"/>
          <w:color w:val="000000"/>
          <w:sz w:val="26"/>
          <w:szCs w:val="26"/>
          <w:lang w:val="el-GR"/>
        </w:rPr>
        <w:t xml:space="preserve">ΑΝΩΤΑΤΟ ΔΙΚΑΣΤΗΡΙΟ ΚΥΠΡΟΥ </w:t>
      </w:r>
    </w:p>
    <w:p w14:paraId="43F64F28" w14:textId="77777777" w:rsidR="00235072" w:rsidRPr="008D11ED" w:rsidRDefault="00235072" w:rsidP="00235072">
      <w:pPr>
        <w:spacing w:line="276" w:lineRule="auto"/>
        <w:rPr>
          <w:rFonts w:eastAsia="Arial" w:cs="Arial"/>
          <w:b/>
          <w:bCs/>
          <w:color w:val="000000"/>
          <w:spacing w:val="11"/>
          <w:sz w:val="26"/>
          <w:szCs w:val="26"/>
          <w:lang w:val="el-GR"/>
        </w:rPr>
      </w:pPr>
      <w:r w:rsidRPr="008D11ED">
        <w:rPr>
          <w:rFonts w:eastAsia="Arial" w:cs="Arial"/>
          <w:color w:val="000000"/>
          <w:sz w:val="26"/>
          <w:szCs w:val="26"/>
          <w:lang w:val="el-GR"/>
        </w:rPr>
        <w:t>ΔΕΥΤΕΡΟΒΑΘΜΙΑ ΔΙΚΑΙΟΔΟΣΙΑ</w:t>
      </w:r>
      <w:r w:rsidRPr="008D11ED">
        <w:rPr>
          <w:rFonts w:eastAsia="Arial" w:cs="Arial"/>
          <w:b/>
          <w:bCs/>
          <w:color w:val="000000"/>
          <w:spacing w:val="11"/>
          <w:sz w:val="26"/>
          <w:szCs w:val="26"/>
          <w:lang w:val="el-GR"/>
        </w:rPr>
        <w:t xml:space="preserve">    </w:t>
      </w:r>
    </w:p>
    <w:p w14:paraId="5B478680" w14:textId="377A071D" w:rsidR="00235072" w:rsidRPr="008D11ED" w:rsidRDefault="00235072" w:rsidP="00235072">
      <w:pPr>
        <w:spacing w:line="276" w:lineRule="auto"/>
        <w:jc w:val="right"/>
        <w:rPr>
          <w:rFonts w:eastAsia="Arial" w:cs="Arial"/>
          <w:b/>
          <w:bCs/>
          <w:color w:val="000000"/>
          <w:spacing w:val="11"/>
          <w:sz w:val="26"/>
          <w:szCs w:val="26"/>
          <w:lang w:val="el-GR"/>
        </w:rPr>
      </w:pPr>
      <w:r w:rsidRPr="008D11ED">
        <w:rPr>
          <w:rFonts w:eastAsia="Arial" w:cs="Arial"/>
          <w:b/>
          <w:bCs/>
          <w:color w:val="000000"/>
          <w:spacing w:val="11"/>
          <w:sz w:val="26"/>
          <w:szCs w:val="26"/>
          <w:lang w:val="el-GR"/>
        </w:rPr>
        <w:t>ΠΟΛΙΤΙΚΗ ΕΦΕΣΗ ΑΡ.Ε185/2015</w:t>
      </w:r>
    </w:p>
    <w:p w14:paraId="5F6FA94B" w14:textId="59BE8034" w:rsidR="00235072" w:rsidRPr="008D11ED" w:rsidRDefault="00235072" w:rsidP="00235072">
      <w:pPr>
        <w:spacing w:line="276" w:lineRule="auto"/>
        <w:jc w:val="right"/>
        <w:rPr>
          <w:rFonts w:eastAsia="Arial" w:cs="Arial"/>
          <w:b/>
          <w:bCs/>
          <w:color w:val="000000"/>
          <w:spacing w:val="11"/>
          <w:sz w:val="26"/>
          <w:szCs w:val="26"/>
          <w:lang w:val="el-GR"/>
        </w:rPr>
      </w:pPr>
    </w:p>
    <w:p w14:paraId="7C49428C" w14:textId="36FF1AD9" w:rsidR="00235072" w:rsidRPr="008D11ED" w:rsidRDefault="00235072" w:rsidP="00235072">
      <w:pPr>
        <w:spacing w:line="276" w:lineRule="auto"/>
        <w:jc w:val="center"/>
        <w:rPr>
          <w:rFonts w:eastAsia="Arial" w:cs="Arial"/>
          <w:b/>
          <w:bCs/>
          <w:color w:val="000000"/>
          <w:spacing w:val="11"/>
          <w:sz w:val="26"/>
          <w:szCs w:val="26"/>
          <w:lang w:val="el-GR"/>
        </w:rPr>
      </w:pPr>
      <w:r w:rsidRPr="008D11ED">
        <w:rPr>
          <w:rFonts w:eastAsia="Arial" w:cs="Arial"/>
          <w:b/>
          <w:bCs/>
          <w:color w:val="000000"/>
          <w:spacing w:val="11"/>
          <w:sz w:val="26"/>
          <w:szCs w:val="26"/>
          <w:lang w:val="el-GR"/>
        </w:rPr>
        <w:t>6 Ιουλίου, 2023</w:t>
      </w:r>
    </w:p>
    <w:p w14:paraId="61FFB597" w14:textId="77777777" w:rsidR="00235072" w:rsidRPr="008D11ED" w:rsidRDefault="00235072" w:rsidP="00235072">
      <w:pPr>
        <w:spacing w:line="276" w:lineRule="auto"/>
        <w:rPr>
          <w:rFonts w:eastAsia="Arial" w:cs="Arial"/>
          <w:color w:val="000000"/>
          <w:spacing w:val="1"/>
          <w:sz w:val="26"/>
          <w:szCs w:val="26"/>
          <w:u w:val="single"/>
          <w:lang w:val="el-GR"/>
        </w:rPr>
      </w:pPr>
    </w:p>
    <w:p w14:paraId="29E63A92" w14:textId="044E512F" w:rsidR="00235072" w:rsidRPr="008D11ED" w:rsidRDefault="00235072" w:rsidP="00235072">
      <w:pPr>
        <w:spacing w:line="276" w:lineRule="auto"/>
        <w:jc w:val="center"/>
        <w:rPr>
          <w:b/>
          <w:bCs/>
          <w:sz w:val="26"/>
          <w:szCs w:val="26"/>
        </w:rPr>
      </w:pPr>
      <w:r w:rsidRPr="008D11ED">
        <w:rPr>
          <w:rFonts w:eastAsia="Arial" w:cs="Arial"/>
          <w:b/>
          <w:bCs/>
          <w:color w:val="000000"/>
          <w:spacing w:val="1"/>
          <w:sz w:val="26"/>
          <w:szCs w:val="26"/>
          <w:lang w:val="el-GR"/>
        </w:rPr>
        <w:t>[Γ.N. ΓΙΑΣΕΜΗ,  Λ. ΔΗΜΗΤΡΙΑΔΟΥ-ΑΝ</w:t>
      </w:r>
      <w:r w:rsidR="008B7AB6">
        <w:rPr>
          <w:rFonts w:eastAsia="Arial" w:cs="Arial"/>
          <w:b/>
          <w:bCs/>
          <w:color w:val="000000"/>
          <w:spacing w:val="1"/>
          <w:sz w:val="26"/>
          <w:szCs w:val="26"/>
          <w:lang w:val="el-GR"/>
        </w:rPr>
        <w:t>Δ</w:t>
      </w:r>
      <w:r w:rsidRPr="008D11ED">
        <w:rPr>
          <w:rFonts w:eastAsia="Arial" w:cs="Arial"/>
          <w:b/>
          <w:bCs/>
          <w:color w:val="000000"/>
          <w:spacing w:val="1"/>
          <w:sz w:val="26"/>
          <w:szCs w:val="26"/>
          <w:lang w:val="el-GR"/>
        </w:rPr>
        <w:t>ΡΕΟΥ, Α. ΔΑΥΙΔ, Δ/ΣΤΕΣ]</w:t>
      </w:r>
    </w:p>
    <w:p w14:paraId="0061CF48" w14:textId="77777777" w:rsidR="00235072" w:rsidRPr="008D11ED" w:rsidRDefault="00235072" w:rsidP="00235072">
      <w:pPr>
        <w:spacing w:line="276" w:lineRule="auto"/>
        <w:rPr>
          <w:rFonts w:eastAsia="Arial" w:cs="Arial"/>
          <w:color w:val="000000"/>
          <w:spacing w:val="1"/>
          <w:sz w:val="26"/>
          <w:szCs w:val="26"/>
          <w:u w:val="single"/>
        </w:rPr>
      </w:pPr>
    </w:p>
    <w:p w14:paraId="1EB83535" w14:textId="77777777" w:rsidR="00235072" w:rsidRPr="008D11ED" w:rsidRDefault="00235072" w:rsidP="00235072">
      <w:pPr>
        <w:spacing w:line="276" w:lineRule="auto"/>
        <w:jc w:val="center"/>
        <w:rPr>
          <w:rFonts w:eastAsia="Bookman Old Style" w:cs="Arial"/>
          <w:color w:val="000000"/>
          <w:spacing w:val="-1"/>
          <w:sz w:val="26"/>
          <w:szCs w:val="26"/>
          <w:lang w:val="el-GR"/>
        </w:rPr>
      </w:pPr>
    </w:p>
    <w:p w14:paraId="132318DF" w14:textId="31CCF3F8" w:rsidR="00235072" w:rsidRPr="008D11ED" w:rsidRDefault="00235072" w:rsidP="00235072">
      <w:pPr>
        <w:spacing w:line="276" w:lineRule="auto"/>
        <w:jc w:val="center"/>
        <w:rPr>
          <w:rFonts w:eastAsia="Bookman Old Style" w:cs="Arial"/>
          <w:color w:val="000000"/>
          <w:spacing w:val="-1"/>
          <w:sz w:val="26"/>
          <w:szCs w:val="26"/>
          <w:lang w:val="el-GR"/>
        </w:rPr>
      </w:pPr>
      <w:r w:rsidRPr="008D11ED">
        <w:rPr>
          <w:rFonts w:eastAsia="Bookman Old Style" w:cs="Arial"/>
          <w:color w:val="000000"/>
          <w:spacing w:val="-1"/>
          <w:sz w:val="26"/>
          <w:szCs w:val="26"/>
          <w:lang w:val="en-US"/>
        </w:rPr>
        <w:t>TOFARCO</w:t>
      </w:r>
      <w:r w:rsidRPr="008D11ED">
        <w:rPr>
          <w:rFonts w:eastAsia="Bookman Old Style" w:cs="Arial"/>
          <w:color w:val="000000"/>
          <w:spacing w:val="-1"/>
          <w:sz w:val="26"/>
          <w:szCs w:val="26"/>
          <w:lang w:val="el-GR"/>
        </w:rPr>
        <w:t xml:space="preserve"> </w:t>
      </w:r>
      <w:r w:rsidRPr="008D11ED">
        <w:rPr>
          <w:rFonts w:eastAsia="Bookman Old Style" w:cs="Arial"/>
          <w:color w:val="000000"/>
          <w:spacing w:val="-1"/>
          <w:sz w:val="26"/>
          <w:szCs w:val="26"/>
          <w:lang w:val="en-US"/>
        </w:rPr>
        <w:t>LIMITED</w:t>
      </w:r>
    </w:p>
    <w:p w14:paraId="2DE1A552" w14:textId="6FF4D3F0" w:rsidR="00235072" w:rsidRPr="008D11ED" w:rsidRDefault="00235072" w:rsidP="00235072">
      <w:pPr>
        <w:spacing w:line="276" w:lineRule="auto"/>
        <w:jc w:val="right"/>
        <w:rPr>
          <w:rFonts w:eastAsia="Arial" w:cs="Arial"/>
          <w:i/>
          <w:color w:val="000000"/>
          <w:spacing w:val="-2"/>
          <w:sz w:val="26"/>
          <w:szCs w:val="26"/>
          <w:lang w:val="el-GR"/>
        </w:rPr>
      </w:pPr>
      <w:proofErr w:type="spellStart"/>
      <w:r w:rsidRPr="008D11ED">
        <w:rPr>
          <w:rFonts w:eastAsia="Arial" w:cs="Arial"/>
          <w:i/>
          <w:color w:val="000000"/>
          <w:spacing w:val="-2"/>
          <w:sz w:val="26"/>
          <w:szCs w:val="26"/>
          <w:lang w:val="el-GR"/>
        </w:rPr>
        <w:t>Εφεσείοντες</w:t>
      </w:r>
      <w:proofErr w:type="spellEnd"/>
      <w:r w:rsidRPr="008D11ED">
        <w:rPr>
          <w:rFonts w:eastAsia="Arial" w:cs="Arial"/>
          <w:i/>
          <w:color w:val="000000"/>
          <w:spacing w:val="-2"/>
          <w:sz w:val="26"/>
          <w:szCs w:val="26"/>
          <w:lang w:val="el-GR"/>
        </w:rPr>
        <w:t>/</w:t>
      </w:r>
      <w:proofErr w:type="spellStart"/>
      <w:r w:rsidRPr="008D11ED">
        <w:rPr>
          <w:rFonts w:eastAsia="Arial" w:cs="Arial"/>
          <w:i/>
          <w:color w:val="000000"/>
          <w:spacing w:val="-2"/>
          <w:sz w:val="26"/>
          <w:szCs w:val="26"/>
          <w:lang w:val="el-GR"/>
        </w:rPr>
        <w:t>Αιτητές</w:t>
      </w:r>
      <w:proofErr w:type="spellEnd"/>
    </w:p>
    <w:p w14:paraId="44900618" w14:textId="77777777" w:rsidR="00235072" w:rsidRPr="008D11ED" w:rsidRDefault="00235072" w:rsidP="00235072">
      <w:pPr>
        <w:spacing w:line="276" w:lineRule="auto"/>
        <w:jc w:val="center"/>
        <w:rPr>
          <w:sz w:val="26"/>
          <w:szCs w:val="26"/>
        </w:rPr>
      </w:pPr>
      <w:r w:rsidRPr="008D11ED">
        <w:rPr>
          <w:rFonts w:eastAsia="Bookman Old Style" w:cs="Arial"/>
          <w:color w:val="000000"/>
          <w:spacing w:val="4"/>
          <w:sz w:val="26"/>
          <w:szCs w:val="26"/>
          <w:lang w:val="el-GR"/>
        </w:rPr>
        <w:t>ΚΑ</w:t>
      </w:r>
      <w:r w:rsidRPr="008D11ED">
        <w:rPr>
          <w:rFonts w:eastAsia="Bookman Old Style" w:cs="Arial"/>
          <w:color w:val="000000"/>
          <w:spacing w:val="4"/>
          <w:sz w:val="26"/>
          <w:szCs w:val="26"/>
        </w:rPr>
        <w:t>I</w:t>
      </w:r>
    </w:p>
    <w:p w14:paraId="64468F3F" w14:textId="77777777" w:rsidR="00235072" w:rsidRPr="008D11ED" w:rsidRDefault="00235072" w:rsidP="00235072">
      <w:pPr>
        <w:spacing w:line="276" w:lineRule="auto"/>
        <w:jc w:val="center"/>
        <w:rPr>
          <w:rFonts w:eastAsia="Bookman Old Style" w:cs="Arial"/>
          <w:color w:val="000000"/>
          <w:spacing w:val="4"/>
          <w:sz w:val="26"/>
          <w:szCs w:val="26"/>
          <w:lang w:val="el-GR"/>
        </w:rPr>
      </w:pPr>
    </w:p>
    <w:p w14:paraId="01F25D80" w14:textId="4DD65569" w:rsidR="00235072" w:rsidRPr="008D11ED" w:rsidRDefault="00235072" w:rsidP="00235072">
      <w:pPr>
        <w:spacing w:line="276" w:lineRule="auto"/>
        <w:jc w:val="center"/>
        <w:rPr>
          <w:rFonts w:eastAsia="Bookman Old Style" w:cs="Arial"/>
          <w:color w:val="000000"/>
          <w:spacing w:val="-1"/>
          <w:sz w:val="26"/>
          <w:szCs w:val="26"/>
          <w:lang w:val="el-GR"/>
        </w:rPr>
      </w:pPr>
      <w:r w:rsidRPr="008D11ED">
        <w:rPr>
          <w:rFonts w:eastAsia="Bookman Old Style" w:cs="Arial"/>
          <w:color w:val="000000"/>
          <w:spacing w:val="-1"/>
          <w:sz w:val="26"/>
          <w:szCs w:val="26"/>
          <w:lang w:val="el-GR"/>
        </w:rPr>
        <w:t xml:space="preserve">ΠΛΟΥΤΑΡΧΟΥ </w:t>
      </w:r>
      <w:proofErr w:type="spellStart"/>
      <w:r w:rsidRPr="008D11ED">
        <w:rPr>
          <w:rFonts w:eastAsia="Bookman Old Style" w:cs="Arial"/>
          <w:color w:val="000000"/>
          <w:spacing w:val="-1"/>
          <w:sz w:val="26"/>
          <w:szCs w:val="26"/>
          <w:lang w:val="el-GR"/>
        </w:rPr>
        <w:t>ΠΛΟΥΤΑΡΧΟΥ</w:t>
      </w:r>
      <w:proofErr w:type="spellEnd"/>
    </w:p>
    <w:p w14:paraId="08FEB78F" w14:textId="76E12CA1" w:rsidR="00235072" w:rsidRPr="008D11ED" w:rsidRDefault="00235072" w:rsidP="00235072">
      <w:pPr>
        <w:spacing w:line="276" w:lineRule="auto"/>
        <w:jc w:val="right"/>
        <w:rPr>
          <w:rFonts w:eastAsia="Arial" w:cs="Arial"/>
          <w:i/>
          <w:color w:val="000000"/>
          <w:spacing w:val="-2"/>
          <w:sz w:val="26"/>
          <w:szCs w:val="26"/>
          <w:lang w:val="el-GR"/>
        </w:rPr>
      </w:pPr>
      <w:r w:rsidRPr="008D11ED">
        <w:rPr>
          <w:rFonts w:eastAsia="Arial" w:cs="Arial"/>
          <w:i/>
          <w:color w:val="000000"/>
          <w:spacing w:val="-2"/>
          <w:sz w:val="26"/>
          <w:szCs w:val="26"/>
          <w:lang w:val="el-GR"/>
        </w:rPr>
        <w:t>Εφεσίβλητου/Καθ’  ου η Αίτηση</w:t>
      </w:r>
    </w:p>
    <w:p w14:paraId="2ED4AD36" w14:textId="1D43DB40" w:rsidR="00235072" w:rsidRPr="008D11ED" w:rsidRDefault="008D11ED" w:rsidP="008D11ED">
      <w:pPr>
        <w:spacing w:line="276" w:lineRule="auto"/>
        <w:jc w:val="center"/>
        <w:rPr>
          <w:rFonts w:eastAsia="Arial" w:cs="Arial"/>
          <w:i/>
          <w:color w:val="000000"/>
          <w:spacing w:val="-2"/>
          <w:sz w:val="26"/>
          <w:szCs w:val="26"/>
          <w:lang w:val="el-GR"/>
        </w:rPr>
      </w:pPr>
      <w:r w:rsidRPr="008D11ED">
        <w:rPr>
          <w:rFonts w:eastAsia="Arial" w:cs="Arial"/>
          <w:i/>
          <w:color w:val="000000"/>
          <w:spacing w:val="-2"/>
          <w:sz w:val="26"/>
          <w:szCs w:val="26"/>
          <w:lang w:val="el-GR"/>
        </w:rPr>
        <w:t>------------------------------</w:t>
      </w:r>
    </w:p>
    <w:p w14:paraId="770C1BDE" w14:textId="77777777" w:rsidR="00235072" w:rsidRPr="008D11ED" w:rsidRDefault="00235072">
      <w:pPr>
        <w:rPr>
          <w:sz w:val="26"/>
          <w:szCs w:val="26"/>
          <w:lang w:val="el-GR"/>
        </w:rPr>
      </w:pPr>
    </w:p>
    <w:p w14:paraId="43BC00BE" w14:textId="5BEFBD69" w:rsidR="005A5D6D" w:rsidRPr="008D11ED" w:rsidRDefault="00203C33" w:rsidP="00203C33">
      <w:pPr>
        <w:ind w:left="567"/>
        <w:rPr>
          <w:i/>
          <w:iCs/>
          <w:spacing w:val="6"/>
          <w:sz w:val="26"/>
          <w:szCs w:val="26"/>
          <w:lang w:val="el-GR"/>
        </w:rPr>
      </w:pPr>
      <w:r w:rsidRPr="008D11ED">
        <w:rPr>
          <w:i/>
          <w:iCs/>
          <w:spacing w:val="6"/>
          <w:sz w:val="26"/>
          <w:szCs w:val="26"/>
          <w:lang w:val="el-GR"/>
        </w:rPr>
        <w:t xml:space="preserve">Γ. Παπαθεοδώρου, για </w:t>
      </w:r>
      <w:proofErr w:type="spellStart"/>
      <w:r w:rsidR="005A5D6D" w:rsidRPr="008D11ED">
        <w:rPr>
          <w:i/>
          <w:iCs/>
          <w:spacing w:val="6"/>
          <w:sz w:val="26"/>
          <w:szCs w:val="26"/>
          <w:lang w:val="el-GR"/>
        </w:rPr>
        <w:t>Εφεσείο</w:t>
      </w:r>
      <w:r w:rsidR="00020782" w:rsidRPr="008D11ED">
        <w:rPr>
          <w:i/>
          <w:iCs/>
          <w:spacing w:val="6"/>
          <w:sz w:val="26"/>
          <w:szCs w:val="26"/>
          <w:lang w:val="el-GR"/>
        </w:rPr>
        <w:t>ντες</w:t>
      </w:r>
      <w:proofErr w:type="spellEnd"/>
    </w:p>
    <w:p w14:paraId="64433209" w14:textId="4000F4FD" w:rsidR="00203C33" w:rsidRPr="008D11ED" w:rsidRDefault="00203C33" w:rsidP="00203C33">
      <w:pPr>
        <w:ind w:left="567"/>
        <w:rPr>
          <w:i/>
          <w:iCs/>
          <w:spacing w:val="6"/>
          <w:sz w:val="26"/>
          <w:szCs w:val="26"/>
          <w:lang w:val="el-GR"/>
        </w:rPr>
      </w:pPr>
      <w:r w:rsidRPr="008D11ED">
        <w:rPr>
          <w:i/>
          <w:iCs/>
          <w:spacing w:val="6"/>
          <w:sz w:val="26"/>
          <w:szCs w:val="26"/>
          <w:lang w:val="el-GR"/>
        </w:rPr>
        <w:t xml:space="preserve">Α. </w:t>
      </w:r>
      <w:proofErr w:type="spellStart"/>
      <w:r w:rsidRPr="008D11ED">
        <w:rPr>
          <w:i/>
          <w:iCs/>
          <w:spacing w:val="6"/>
          <w:sz w:val="26"/>
          <w:szCs w:val="26"/>
          <w:lang w:val="el-GR"/>
        </w:rPr>
        <w:t>Μαππουρίδης</w:t>
      </w:r>
      <w:proofErr w:type="spellEnd"/>
      <w:r w:rsidRPr="008D11ED">
        <w:rPr>
          <w:i/>
          <w:iCs/>
          <w:spacing w:val="6"/>
          <w:sz w:val="26"/>
          <w:szCs w:val="26"/>
          <w:lang w:val="el-GR"/>
        </w:rPr>
        <w:t xml:space="preserve"> μαζί με Λ. </w:t>
      </w:r>
      <w:proofErr w:type="spellStart"/>
      <w:r w:rsidRPr="008D11ED">
        <w:rPr>
          <w:i/>
          <w:iCs/>
          <w:spacing w:val="6"/>
          <w:sz w:val="26"/>
          <w:szCs w:val="26"/>
          <w:lang w:val="el-GR"/>
        </w:rPr>
        <w:t>Μαππουρίδου</w:t>
      </w:r>
      <w:proofErr w:type="spellEnd"/>
      <w:r w:rsidRPr="008D11ED">
        <w:rPr>
          <w:i/>
          <w:iCs/>
          <w:spacing w:val="6"/>
          <w:sz w:val="26"/>
          <w:szCs w:val="26"/>
          <w:lang w:val="el-GR"/>
        </w:rPr>
        <w:t xml:space="preserve"> (κα), για τον Εφεσίβλητο.</w:t>
      </w:r>
    </w:p>
    <w:p w14:paraId="16437699" w14:textId="77777777" w:rsidR="005A5D6D" w:rsidRPr="008D11ED" w:rsidRDefault="005A5D6D" w:rsidP="005A5D6D">
      <w:pPr>
        <w:jc w:val="center"/>
        <w:rPr>
          <w:sz w:val="26"/>
          <w:szCs w:val="26"/>
          <w:lang w:val="el-GR"/>
        </w:rPr>
      </w:pPr>
      <w:r w:rsidRPr="008D11ED">
        <w:rPr>
          <w:sz w:val="26"/>
          <w:szCs w:val="26"/>
          <w:lang w:val="el-GR"/>
        </w:rPr>
        <w:t>----------------------------</w:t>
      </w:r>
    </w:p>
    <w:p w14:paraId="39D9FAC1" w14:textId="77777777" w:rsidR="00922E7C" w:rsidRDefault="00922E7C" w:rsidP="008D11ED">
      <w:pPr>
        <w:tabs>
          <w:tab w:val="left" w:pos="567"/>
        </w:tabs>
        <w:spacing w:line="276" w:lineRule="auto"/>
        <w:jc w:val="center"/>
        <w:rPr>
          <w:rFonts w:cs="Arial"/>
          <w:b/>
          <w:sz w:val="26"/>
          <w:szCs w:val="26"/>
        </w:rPr>
      </w:pPr>
    </w:p>
    <w:p w14:paraId="1A67A744" w14:textId="09AC80E8" w:rsidR="008D11ED" w:rsidRPr="008D11ED" w:rsidRDefault="008D11ED" w:rsidP="008D11ED">
      <w:pPr>
        <w:tabs>
          <w:tab w:val="left" w:pos="567"/>
        </w:tabs>
        <w:spacing w:line="276" w:lineRule="auto"/>
        <w:jc w:val="center"/>
        <w:rPr>
          <w:rFonts w:cs="Arial"/>
          <w:sz w:val="26"/>
          <w:szCs w:val="26"/>
        </w:rPr>
      </w:pPr>
      <w:r w:rsidRPr="008D11ED">
        <w:rPr>
          <w:rFonts w:cs="Arial"/>
          <w:b/>
          <w:sz w:val="26"/>
          <w:szCs w:val="26"/>
        </w:rPr>
        <w:t>ΓΙΑΣΕΜΗΣ, Δ.:</w:t>
      </w:r>
      <w:r w:rsidRPr="008D11ED">
        <w:rPr>
          <w:rFonts w:cs="Arial"/>
          <w:sz w:val="26"/>
          <w:szCs w:val="26"/>
        </w:rPr>
        <w:t xml:space="preserve"> Η απόφαση του Δικαστηρίου είναι ομόφωνη.</w:t>
      </w:r>
    </w:p>
    <w:p w14:paraId="026CC32D" w14:textId="77777777" w:rsidR="005A5D6D" w:rsidRPr="008D11ED" w:rsidRDefault="005A5D6D" w:rsidP="005A5D6D">
      <w:pPr>
        <w:ind w:firstLine="567"/>
        <w:jc w:val="center"/>
        <w:rPr>
          <w:b/>
          <w:bCs/>
          <w:sz w:val="26"/>
          <w:szCs w:val="26"/>
          <w:lang w:val="el-GR"/>
        </w:rPr>
      </w:pPr>
      <w:r w:rsidRPr="008D11ED">
        <w:rPr>
          <w:b/>
          <w:bCs/>
          <w:sz w:val="26"/>
          <w:szCs w:val="26"/>
          <w:lang w:val="el-GR"/>
        </w:rPr>
        <w:t>-----------------------------</w:t>
      </w:r>
    </w:p>
    <w:p w14:paraId="218833D8" w14:textId="77777777" w:rsidR="005A5D6D" w:rsidRPr="008D11ED" w:rsidRDefault="005A5D6D" w:rsidP="005A5D6D">
      <w:pPr>
        <w:jc w:val="center"/>
        <w:rPr>
          <w:b/>
          <w:bCs/>
          <w:sz w:val="26"/>
          <w:szCs w:val="26"/>
          <w:lang w:val="el-GR"/>
        </w:rPr>
      </w:pPr>
    </w:p>
    <w:p w14:paraId="0139BC8B" w14:textId="6C3EF2A1" w:rsidR="005A5D6D" w:rsidRPr="008D11ED" w:rsidRDefault="005A5D6D" w:rsidP="005A5D6D">
      <w:pPr>
        <w:jc w:val="center"/>
        <w:rPr>
          <w:b/>
          <w:bCs/>
          <w:sz w:val="26"/>
          <w:szCs w:val="26"/>
          <w:lang w:val="el-GR"/>
        </w:rPr>
      </w:pPr>
      <w:r w:rsidRPr="008D11ED">
        <w:rPr>
          <w:b/>
          <w:bCs/>
          <w:sz w:val="26"/>
          <w:szCs w:val="26"/>
          <w:lang w:val="el-GR"/>
        </w:rPr>
        <w:t>Α Π Ο Φ Α Σ Η</w:t>
      </w:r>
    </w:p>
    <w:p w14:paraId="45EEF26A" w14:textId="7FE70B7D" w:rsidR="0056146A" w:rsidRPr="008D11ED" w:rsidRDefault="0056146A" w:rsidP="005A5D6D">
      <w:pPr>
        <w:jc w:val="center"/>
        <w:rPr>
          <w:b/>
          <w:bCs/>
          <w:sz w:val="26"/>
          <w:szCs w:val="26"/>
          <w:lang w:val="el-GR"/>
        </w:rPr>
      </w:pPr>
      <w:r w:rsidRPr="008D11ED">
        <w:rPr>
          <w:b/>
          <w:bCs/>
          <w:sz w:val="26"/>
          <w:szCs w:val="26"/>
          <w:lang w:val="el-GR"/>
        </w:rPr>
        <w:t>(Απευθείας από την Έδρα)</w:t>
      </w:r>
    </w:p>
    <w:p w14:paraId="1F02C729" w14:textId="77777777" w:rsidR="005A5D6D" w:rsidRPr="008D11ED" w:rsidRDefault="005A5D6D" w:rsidP="005A5D6D">
      <w:pPr>
        <w:jc w:val="center"/>
        <w:rPr>
          <w:b/>
          <w:bCs/>
          <w:sz w:val="26"/>
          <w:szCs w:val="26"/>
          <w:lang w:val="el-GR"/>
        </w:rPr>
      </w:pPr>
    </w:p>
    <w:p w14:paraId="51948F9B" w14:textId="782FA8B5" w:rsidR="009D04F1" w:rsidRPr="008D11ED" w:rsidRDefault="005A5D6D" w:rsidP="00FC42F9">
      <w:pPr>
        <w:spacing w:line="480" w:lineRule="auto"/>
        <w:ind w:firstLine="567"/>
        <w:rPr>
          <w:sz w:val="26"/>
          <w:szCs w:val="26"/>
          <w:lang w:val="el-GR"/>
        </w:rPr>
      </w:pPr>
      <w:r w:rsidRPr="008D11ED">
        <w:rPr>
          <w:b/>
          <w:bCs/>
          <w:sz w:val="26"/>
          <w:szCs w:val="26"/>
          <w:lang w:val="el-GR"/>
        </w:rPr>
        <w:t xml:space="preserve">ΓΙΑΣΕΜΗΣ, Δ.  </w:t>
      </w:r>
      <w:r w:rsidR="004A2567" w:rsidRPr="008D11ED">
        <w:rPr>
          <w:sz w:val="26"/>
          <w:szCs w:val="26"/>
          <w:lang w:val="el-GR"/>
        </w:rPr>
        <w:t>Η παρούσα έφεση στρέφεται κατά απόφασης του Δικαστηρίου Ελέγχου Ενοικιάσεων</w:t>
      </w:r>
      <w:r w:rsidR="008D11ED">
        <w:rPr>
          <w:sz w:val="26"/>
          <w:szCs w:val="26"/>
          <w:lang w:val="el-GR"/>
        </w:rPr>
        <w:t>,</w:t>
      </w:r>
      <w:r w:rsidR="004A2567" w:rsidRPr="008D11ED">
        <w:rPr>
          <w:sz w:val="26"/>
          <w:szCs w:val="26"/>
          <w:lang w:val="el-GR"/>
        </w:rPr>
        <w:t xml:space="preserve"> ημερομηνίας 2.6.2015.  </w:t>
      </w:r>
      <w:r w:rsidR="008D11ED">
        <w:rPr>
          <w:sz w:val="26"/>
          <w:szCs w:val="26"/>
          <w:lang w:val="el-GR"/>
        </w:rPr>
        <w:t>Μ</w:t>
      </w:r>
      <w:r w:rsidR="004A2567" w:rsidRPr="008D11ED">
        <w:rPr>
          <w:sz w:val="26"/>
          <w:szCs w:val="26"/>
          <w:lang w:val="el-GR"/>
        </w:rPr>
        <w:t>ε</w:t>
      </w:r>
      <w:r w:rsidR="00015ADF" w:rsidRPr="00015ADF">
        <w:rPr>
          <w:sz w:val="26"/>
          <w:szCs w:val="26"/>
          <w:lang w:val="el-GR"/>
        </w:rPr>
        <w:t xml:space="preserve"> </w:t>
      </w:r>
      <w:r w:rsidR="00015ADF">
        <w:rPr>
          <w:sz w:val="26"/>
          <w:szCs w:val="26"/>
          <w:lang w:val="el-GR"/>
        </w:rPr>
        <w:t>την εν λόγω απόφαση,</w:t>
      </w:r>
      <w:r w:rsidR="004A2567" w:rsidRPr="008D11ED">
        <w:rPr>
          <w:sz w:val="26"/>
          <w:szCs w:val="26"/>
          <w:lang w:val="el-GR"/>
        </w:rPr>
        <w:t xml:space="preserve"> απορρίφθηκε αίτηση των </w:t>
      </w:r>
      <w:proofErr w:type="spellStart"/>
      <w:r w:rsidR="004A2567" w:rsidRPr="008D11ED">
        <w:rPr>
          <w:sz w:val="26"/>
          <w:szCs w:val="26"/>
          <w:lang w:val="el-GR"/>
        </w:rPr>
        <w:t>εφεσειόντων</w:t>
      </w:r>
      <w:proofErr w:type="spellEnd"/>
      <w:r w:rsidR="005E39FF">
        <w:rPr>
          <w:sz w:val="26"/>
          <w:szCs w:val="26"/>
          <w:lang w:val="el-GR"/>
        </w:rPr>
        <w:t xml:space="preserve">, </w:t>
      </w:r>
      <w:r w:rsidR="008D11ED">
        <w:rPr>
          <w:sz w:val="26"/>
          <w:szCs w:val="26"/>
          <w:lang w:val="el-GR"/>
        </w:rPr>
        <w:t>με την οποία ζητείτο</w:t>
      </w:r>
      <w:r w:rsidR="005E39FF">
        <w:rPr>
          <w:sz w:val="26"/>
          <w:szCs w:val="26"/>
          <w:lang w:val="el-GR"/>
        </w:rPr>
        <w:t xml:space="preserve"> όπως</w:t>
      </w:r>
      <w:r w:rsidR="008D11ED">
        <w:rPr>
          <w:sz w:val="26"/>
          <w:szCs w:val="26"/>
          <w:lang w:val="el-GR"/>
        </w:rPr>
        <w:t xml:space="preserve"> </w:t>
      </w:r>
      <w:r w:rsidR="004A2567" w:rsidRPr="008D11ED">
        <w:rPr>
          <w:sz w:val="26"/>
          <w:szCs w:val="26"/>
          <w:lang w:val="el-GR"/>
        </w:rPr>
        <w:t>ο εφεσίβλητο</w:t>
      </w:r>
      <w:r w:rsidR="008D11ED">
        <w:rPr>
          <w:sz w:val="26"/>
          <w:szCs w:val="26"/>
          <w:lang w:val="el-GR"/>
        </w:rPr>
        <w:t>ς</w:t>
      </w:r>
      <w:r w:rsidR="004A2567" w:rsidRPr="008D11ED">
        <w:rPr>
          <w:sz w:val="26"/>
          <w:szCs w:val="26"/>
          <w:lang w:val="el-GR"/>
        </w:rPr>
        <w:t xml:space="preserve"> </w:t>
      </w:r>
      <w:r w:rsidR="008D11ED" w:rsidRPr="008D11ED">
        <w:rPr>
          <w:sz w:val="26"/>
          <w:szCs w:val="26"/>
          <w:lang w:val="el-GR"/>
        </w:rPr>
        <w:t>διατ</w:t>
      </w:r>
      <w:r w:rsidR="008D11ED">
        <w:rPr>
          <w:sz w:val="26"/>
          <w:szCs w:val="26"/>
          <w:lang w:val="el-GR"/>
        </w:rPr>
        <w:t>αχθεί να</w:t>
      </w:r>
      <w:r w:rsidR="008D11ED" w:rsidRPr="008D11ED">
        <w:rPr>
          <w:sz w:val="26"/>
          <w:szCs w:val="26"/>
          <w:lang w:val="el-GR"/>
        </w:rPr>
        <w:t xml:space="preserve"> </w:t>
      </w:r>
      <w:r w:rsidR="004A2567" w:rsidRPr="008D11ED">
        <w:rPr>
          <w:sz w:val="26"/>
          <w:szCs w:val="26"/>
          <w:lang w:val="el-GR"/>
        </w:rPr>
        <w:t>πληρώ</w:t>
      </w:r>
      <w:r w:rsidR="000E1A34">
        <w:rPr>
          <w:sz w:val="26"/>
          <w:szCs w:val="26"/>
          <w:lang w:val="el-GR"/>
        </w:rPr>
        <w:t>ν</w:t>
      </w:r>
      <w:r w:rsidR="004A2567" w:rsidRPr="008D11ED">
        <w:rPr>
          <w:sz w:val="26"/>
          <w:szCs w:val="26"/>
          <w:lang w:val="el-GR"/>
        </w:rPr>
        <w:t xml:space="preserve">ει το εξ αποφάσεως χρέος του με περιοδικές δόσεις. </w:t>
      </w:r>
      <w:r w:rsidR="008D11ED">
        <w:rPr>
          <w:sz w:val="26"/>
          <w:szCs w:val="26"/>
          <w:lang w:val="el-GR"/>
        </w:rPr>
        <w:t>Π</w:t>
      </w:r>
      <w:r w:rsidR="004A2567" w:rsidRPr="008D11ED">
        <w:rPr>
          <w:sz w:val="26"/>
          <w:szCs w:val="26"/>
          <w:lang w:val="el-GR"/>
        </w:rPr>
        <w:t>αρεμπιπτόντως</w:t>
      </w:r>
      <w:r w:rsidR="008D11ED">
        <w:rPr>
          <w:sz w:val="26"/>
          <w:szCs w:val="26"/>
          <w:lang w:val="el-GR"/>
        </w:rPr>
        <w:t xml:space="preserve">, το </w:t>
      </w:r>
      <w:r w:rsidR="00D73DE2">
        <w:rPr>
          <w:sz w:val="26"/>
          <w:szCs w:val="26"/>
          <w:lang w:val="el-GR"/>
        </w:rPr>
        <w:t xml:space="preserve">προαναφερθέν </w:t>
      </w:r>
      <w:r w:rsidR="008D11ED">
        <w:rPr>
          <w:sz w:val="26"/>
          <w:szCs w:val="26"/>
          <w:lang w:val="el-GR"/>
        </w:rPr>
        <w:t>χρέος</w:t>
      </w:r>
      <w:r w:rsidR="004A2567" w:rsidRPr="008D11ED">
        <w:rPr>
          <w:sz w:val="26"/>
          <w:szCs w:val="26"/>
          <w:lang w:val="el-GR"/>
        </w:rPr>
        <w:t xml:space="preserve"> προέκυψε από απόφαση του Δικαστηρίου</w:t>
      </w:r>
      <w:r w:rsidR="008D11ED">
        <w:rPr>
          <w:sz w:val="26"/>
          <w:szCs w:val="26"/>
          <w:lang w:val="el-GR"/>
        </w:rPr>
        <w:t>,</w:t>
      </w:r>
      <w:r w:rsidR="004A2567" w:rsidRPr="008D11ED">
        <w:rPr>
          <w:sz w:val="26"/>
          <w:szCs w:val="26"/>
          <w:lang w:val="el-GR"/>
        </w:rPr>
        <w:t xml:space="preserve"> που εκδόθηκε εναντίον του </w:t>
      </w:r>
      <w:proofErr w:type="spellStart"/>
      <w:r w:rsidR="004A2567" w:rsidRPr="008D11ED">
        <w:rPr>
          <w:sz w:val="26"/>
          <w:szCs w:val="26"/>
          <w:lang w:val="el-GR"/>
        </w:rPr>
        <w:t>εφεσείοντος</w:t>
      </w:r>
      <w:proofErr w:type="spellEnd"/>
      <w:r w:rsidR="004A2567" w:rsidRPr="008D11ED">
        <w:rPr>
          <w:sz w:val="26"/>
          <w:szCs w:val="26"/>
          <w:lang w:val="el-GR"/>
        </w:rPr>
        <w:t xml:space="preserve"> ερήμην</w:t>
      </w:r>
      <w:r w:rsidR="008D11ED">
        <w:rPr>
          <w:sz w:val="26"/>
          <w:szCs w:val="26"/>
          <w:lang w:val="el-GR"/>
        </w:rPr>
        <w:t>,</w:t>
      </w:r>
      <w:r w:rsidR="004A2567" w:rsidRPr="008D11ED">
        <w:rPr>
          <w:sz w:val="26"/>
          <w:szCs w:val="26"/>
          <w:lang w:val="el-GR"/>
        </w:rPr>
        <w:t xml:space="preserve"> στις 4.12.2011</w:t>
      </w:r>
      <w:r w:rsidR="005E39FF">
        <w:rPr>
          <w:sz w:val="26"/>
          <w:szCs w:val="26"/>
          <w:lang w:val="el-GR"/>
        </w:rPr>
        <w:t>.  Α</w:t>
      </w:r>
      <w:r w:rsidR="004A2567" w:rsidRPr="008D11ED">
        <w:rPr>
          <w:sz w:val="26"/>
          <w:szCs w:val="26"/>
          <w:lang w:val="el-GR"/>
        </w:rPr>
        <w:t xml:space="preserve">φορά </w:t>
      </w:r>
      <w:r w:rsidR="00015ADF">
        <w:rPr>
          <w:sz w:val="26"/>
          <w:szCs w:val="26"/>
          <w:lang w:val="el-GR"/>
        </w:rPr>
        <w:t xml:space="preserve">δε, </w:t>
      </w:r>
      <w:r w:rsidR="004A2567" w:rsidRPr="008D11ED">
        <w:rPr>
          <w:sz w:val="26"/>
          <w:szCs w:val="26"/>
          <w:lang w:val="el-GR"/>
        </w:rPr>
        <w:t>ποσό €7.820</w:t>
      </w:r>
      <w:r w:rsidR="005E39FF">
        <w:rPr>
          <w:sz w:val="26"/>
          <w:szCs w:val="26"/>
          <w:lang w:val="el-GR"/>
        </w:rPr>
        <w:t>,</w:t>
      </w:r>
      <w:r w:rsidR="004A2567" w:rsidRPr="008D11ED">
        <w:rPr>
          <w:sz w:val="26"/>
          <w:szCs w:val="26"/>
          <w:lang w:val="el-GR"/>
        </w:rPr>
        <w:t xml:space="preserve"> πλέον τόκο και έξοδα.  Ο </w:t>
      </w:r>
      <w:proofErr w:type="spellStart"/>
      <w:r w:rsidR="004A2567" w:rsidRPr="008D11ED">
        <w:rPr>
          <w:sz w:val="26"/>
          <w:szCs w:val="26"/>
          <w:lang w:val="el-GR"/>
        </w:rPr>
        <w:t>εφεσείων</w:t>
      </w:r>
      <w:proofErr w:type="spellEnd"/>
      <w:r w:rsidR="008D11ED">
        <w:rPr>
          <w:sz w:val="26"/>
          <w:szCs w:val="26"/>
          <w:lang w:val="el-GR"/>
        </w:rPr>
        <w:t>,</w:t>
      </w:r>
      <w:r w:rsidR="004A2567" w:rsidRPr="008D11ED">
        <w:rPr>
          <w:sz w:val="26"/>
          <w:szCs w:val="26"/>
          <w:lang w:val="el-GR"/>
        </w:rPr>
        <w:t xml:space="preserve"> δεν κατέβαλε έναντι του</w:t>
      </w:r>
      <w:r w:rsidR="00D73DE2">
        <w:rPr>
          <w:sz w:val="26"/>
          <w:szCs w:val="26"/>
          <w:lang w:val="el-GR"/>
        </w:rPr>
        <w:t xml:space="preserve"> πιο πάνω</w:t>
      </w:r>
      <w:r w:rsidR="005E39FF">
        <w:rPr>
          <w:sz w:val="26"/>
          <w:szCs w:val="26"/>
          <w:lang w:val="el-GR"/>
        </w:rPr>
        <w:t>,</w:t>
      </w:r>
      <w:r w:rsidR="004A2567" w:rsidRPr="008D11ED">
        <w:rPr>
          <w:sz w:val="26"/>
          <w:szCs w:val="26"/>
          <w:lang w:val="el-GR"/>
        </w:rPr>
        <w:t xml:space="preserve"> εξ αποφάσεως χρέους οποιοδήποτε ποσό, ενώ </w:t>
      </w:r>
      <w:r w:rsidR="004A2567" w:rsidRPr="008D11ED">
        <w:rPr>
          <w:sz w:val="26"/>
          <w:szCs w:val="26"/>
          <w:lang w:val="el-GR"/>
        </w:rPr>
        <w:lastRenderedPageBreak/>
        <w:t>ένταλμα που ε</w:t>
      </w:r>
      <w:r w:rsidR="008D11ED">
        <w:rPr>
          <w:sz w:val="26"/>
          <w:szCs w:val="26"/>
          <w:lang w:val="el-GR"/>
        </w:rPr>
        <w:t>κ</w:t>
      </w:r>
      <w:r w:rsidR="004A2567" w:rsidRPr="008D11ED">
        <w:rPr>
          <w:sz w:val="26"/>
          <w:szCs w:val="26"/>
          <w:lang w:val="el-GR"/>
        </w:rPr>
        <w:t>δόθη</w:t>
      </w:r>
      <w:r w:rsidR="008D11ED">
        <w:rPr>
          <w:sz w:val="26"/>
          <w:szCs w:val="26"/>
          <w:lang w:val="el-GR"/>
        </w:rPr>
        <w:t>κε</w:t>
      </w:r>
      <w:r w:rsidR="004A2567" w:rsidRPr="008D11ED">
        <w:rPr>
          <w:sz w:val="26"/>
          <w:szCs w:val="26"/>
          <w:lang w:val="el-GR"/>
        </w:rPr>
        <w:t xml:space="preserve"> στις 20.1.2012</w:t>
      </w:r>
      <w:r w:rsidR="000E1A34">
        <w:rPr>
          <w:sz w:val="26"/>
          <w:szCs w:val="26"/>
          <w:lang w:val="el-GR"/>
        </w:rPr>
        <w:t>,</w:t>
      </w:r>
      <w:r w:rsidR="004A2567" w:rsidRPr="008D11ED">
        <w:rPr>
          <w:sz w:val="26"/>
          <w:szCs w:val="26"/>
          <w:lang w:val="el-GR"/>
        </w:rPr>
        <w:t xml:space="preserve"> για</w:t>
      </w:r>
      <w:r w:rsidR="008D11ED">
        <w:rPr>
          <w:sz w:val="26"/>
          <w:szCs w:val="26"/>
          <w:lang w:val="el-GR"/>
        </w:rPr>
        <w:t xml:space="preserve"> την</w:t>
      </w:r>
      <w:r w:rsidR="004A2567" w:rsidRPr="008D11ED">
        <w:rPr>
          <w:sz w:val="26"/>
          <w:szCs w:val="26"/>
          <w:lang w:val="el-GR"/>
        </w:rPr>
        <w:t xml:space="preserve"> πώληση της κινητής περιουσίας του, επιστράφηκε ανεκτέλεστο. Ακολούθησε η καταχώρηση της αίτησης που έχει προαναφερθεί</w:t>
      </w:r>
      <w:r w:rsidR="00DC617A">
        <w:rPr>
          <w:sz w:val="26"/>
          <w:szCs w:val="26"/>
          <w:lang w:val="el-GR"/>
        </w:rPr>
        <w:t>,</w:t>
      </w:r>
      <w:r w:rsidR="004A2567" w:rsidRPr="008D11ED">
        <w:rPr>
          <w:sz w:val="26"/>
          <w:szCs w:val="26"/>
          <w:lang w:val="el-GR"/>
        </w:rPr>
        <w:t xml:space="preserve"> η οποία, ως εκ της απόρριψης της, </w:t>
      </w:r>
      <w:r w:rsidR="0037775F">
        <w:rPr>
          <w:sz w:val="26"/>
          <w:szCs w:val="26"/>
          <w:lang w:val="el-GR"/>
        </w:rPr>
        <w:t>επίσης,</w:t>
      </w:r>
      <w:r w:rsidR="004A2567" w:rsidRPr="008D11ED">
        <w:rPr>
          <w:sz w:val="26"/>
          <w:szCs w:val="26"/>
          <w:lang w:val="el-GR"/>
        </w:rPr>
        <w:t xml:space="preserve"> δεν απέδωσε οποιοδήποτε αποτέλεσμα για τους </w:t>
      </w:r>
      <w:proofErr w:type="spellStart"/>
      <w:r w:rsidR="004A2567" w:rsidRPr="008D11ED">
        <w:rPr>
          <w:sz w:val="26"/>
          <w:szCs w:val="26"/>
          <w:lang w:val="el-GR"/>
        </w:rPr>
        <w:t>εφεσείοντες</w:t>
      </w:r>
      <w:proofErr w:type="spellEnd"/>
      <w:r w:rsidR="004A2567" w:rsidRPr="008D11ED">
        <w:rPr>
          <w:sz w:val="26"/>
          <w:szCs w:val="26"/>
          <w:lang w:val="el-GR"/>
        </w:rPr>
        <w:t xml:space="preserve">, εξ αποφάσεως πιστωτές.  </w:t>
      </w:r>
    </w:p>
    <w:p w14:paraId="3B1D42F3" w14:textId="6C9E28FC" w:rsidR="00AA10C2" w:rsidRPr="008D11ED" w:rsidRDefault="00AA10C2" w:rsidP="00FC42F9">
      <w:pPr>
        <w:spacing w:line="480" w:lineRule="auto"/>
        <w:ind w:firstLine="567"/>
        <w:rPr>
          <w:sz w:val="26"/>
          <w:szCs w:val="26"/>
          <w:lang w:val="el-GR"/>
        </w:rPr>
      </w:pPr>
    </w:p>
    <w:p w14:paraId="64EA43A2" w14:textId="354B5E6C" w:rsidR="00AA3DFF" w:rsidRDefault="00AA10C2" w:rsidP="00FC42F9">
      <w:pPr>
        <w:spacing w:line="480" w:lineRule="auto"/>
        <w:ind w:firstLine="567"/>
        <w:rPr>
          <w:sz w:val="26"/>
          <w:szCs w:val="26"/>
          <w:lang w:val="el-GR"/>
        </w:rPr>
      </w:pPr>
      <w:r w:rsidRPr="008D11ED">
        <w:rPr>
          <w:sz w:val="26"/>
          <w:szCs w:val="26"/>
          <w:lang w:val="el-GR"/>
        </w:rPr>
        <w:t>Της απορριπτικής απόφασης του Δικαστηρίου</w:t>
      </w:r>
      <w:r w:rsidR="00DC617A">
        <w:rPr>
          <w:sz w:val="26"/>
          <w:szCs w:val="26"/>
          <w:lang w:val="el-GR"/>
        </w:rPr>
        <w:t>,</w:t>
      </w:r>
      <w:r w:rsidRPr="008D11ED">
        <w:rPr>
          <w:sz w:val="26"/>
          <w:szCs w:val="26"/>
          <w:lang w:val="el-GR"/>
        </w:rPr>
        <w:t xml:space="preserve"> προηγήθηκε </w:t>
      </w:r>
      <w:r w:rsidR="00D73DE2">
        <w:rPr>
          <w:sz w:val="26"/>
          <w:szCs w:val="26"/>
          <w:lang w:val="el-GR"/>
        </w:rPr>
        <w:t>εξέταση του εφεσίβλητου,</w:t>
      </w:r>
      <w:r w:rsidRPr="008D11ED">
        <w:rPr>
          <w:sz w:val="26"/>
          <w:szCs w:val="26"/>
          <w:lang w:val="el-GR"/>
        </w:rPr>
        <w:t xml:space="preserve"> σε σχέση με την οικονομική </w:t>
      </w:r>
      <w:r w:rsidR="0037775F">
        <w:rPr>
          <w:sz w:val="26"/>
          <w:szCs w:val="26"/>
          <w:lang w:val="el-GR"/>
        </w:rPr>
        <w:t>ικανότητα</w:t>
      </w:r>
      <w:r w:rsidRPr="008D11ED">
        <w:rPr>
          <w:sz w:val="26"/>
          <w:szCs w:val="26"/>
          <w:lang w:val="el-GR"/>
        </w:rPr>
        <w:t xml:space="preserve"> του</w:t>
      </w:r>
      <w:r w:rsidR="00D73DE2">
        <w:rPr>
          <w:sz w:val="26"/>
          <w:szCs w:val="26"/>
          <w:lang w:val="el-GR"/>
        </w:rPr>
        <w:t>,</w:t>
      </w:r>
      <w:r w:rsidRPr="008D11ED">
        <w:rPr>
          <w:sz w:val="26"/>
          <w:szCs w:val="26"/>
          <w:lang w:val="el-GR"/>
        </w:rPr>
        <w:t xml:space="preserve"> να </w:t>
      </w:r>
      <w:r w:rsidR="005E39FF">
        <w:rPr>
          <w:sz w:val="26"/>
          <w:szCs w:val="26"/>
          <w:lang w:val="el-GR"/>
        </w:rPr>
        <w:t>πληρώνει</w:t>
      </w:r>
      <w:r w:rsidRPr="008D11ED">
        <w:rPr>
          <w:sz w:val="26"/>
          <w:szCs w:val="26"/>
          <w:lang w:val="el-GR"/>
        </w:rPr>
        <w:t xml:space="preserve"> έναντι του εξ αποφάσεως χρέους του</w:t>
      </w:r>
      <w:r w:rsidR="00002A41">
        <w:rPr>
          <w:sz w:val="26"/>
          <w:szCs w:val="26"/>
          <w:lang w:val="el-GR"/>
        </w:rPr>
        <w:t>,</w:t>
      </w:r>
      <w:r w:rsidRPr="008D11ED">
        <w:rPr>
          <w:sz w:val="26"/>
          <w:szCs w:val="26"/>
          <w:lang w:val="el-GR"/>
        </w:rPr>
        <w:t xml:space="preserve"> κάποιο ποσό</w:t>
      </w:r>
      <w:r w:rsidR="00235072" w:rsidRPr="008D11ED">
        <w:rPr>
          <w:sz w:val="26"/>
          <w:szCs w:val="26"/>
          <w:lang w:val="el-GR"/>
        </w:rPr>
        <w:t xml:space="preserve"> με μηνιαίες δόσεις.  Η διαδικασία αυτή εδράζεται στο </w:t>
      </w:r>
      <w:r w:rsidR="00235072" w:rsidRPr="008D11ED">
        <w:rPr>
          <w:b/>
          <w:bCs/>
          <w:i/>
          <w:iCs/>
          <w:sz w:val="26"/>
          <w:szCs w:val="26"/>
          <w:lang w:val="el-GR"/>
        </w:rPr>
        <w:t xml:space="preserve">Μέρος </w:t>
      </w:r>
      <w:r w:rsidR="00015ADF">
        <w:rPr>
          <w:b/>
          <w:bCs/>
          <w:i/>
          <w:iCs/>
          <w:sz w:val="26"/>
          <w:szCs w:val="26"/>
          <w:lang w:val="en-US"/>
        </w:rPr>
        <w:t>VIII</w:t>
      </w:r>
      <w:r w:rsidR="00020782" w:rsidRPr="008D11ED">
        <w:rPr>
          <w:sz w:val="26"/>
          <w:szCs w:val="26"/>
          <w:lang w:val="el-GR"/>
        </w:rPr>
        <w:t xml:space="preserve"> του </w:t>
      </w:r>
      <w:r w:rsidR="00020782" w:rsidRPr="008D11ED">
        <w:rPr>
          <w:b/>
          <w:bCs/>
          <w:i/>
          <w:iCs/>
          <w:sz w:val="26"/>
          <w:szCs w:val="26"/>
          <w:lang w:val="el-GR"/>
        </w:rPr>
        <w:t>περί Πο</w:t>
      </w:r>
      <w:r w:rsidR="0037775F">
        <w:rPr>
          <w:b/>
          <w:bCs/>
          <w:i/>
          <w:iCs/>
          <w:sz w:val="26"/>
          <w:szCs w:val="26"/>
          <w:lang w:val="el-GR"/>
        </w:rPr>
        <w:t>λιτικής</w:t>
      </w:r>
      <w:r w:rsidR="00020782" w:rsidRPr="008D11ED">
        <w:rPr>
          <w:b/>
          <w:bCs/>
          <w:i/>
          <w:iCs/>
          <w:sz w:val="26"/>
          <w:szCs w:val="26"/>
          <w:lang w:val="el-GR"/>
        </w:rPr>
        <w:t xml:space="preserve"> Δικονομίας Νόμου</w:t>
      </w:r>
      <w:r w:rsidR="0037775F">
        <w:rPr>
          <w:b/>
          <w:bCs/>
          <w:i/>
          <w:iCs/>
          <w:sz w:val="26"/>
          <w:szCs w:val="26"/>
          <w:lang w:val="el-GR"/>
        </w:rPr>
        <w:t>, Κεφ. 6</w:t>
      </w:r>
      <w:r w:rsidR="00020782" w:rsidRPr="008D11ED">
        <w:rPr>
          <w:sz w:val="26"/>
          <w:szCs w:val="26"/>
          <w:lang w:val="el-GR"/>
        </w:rPr>
        <w:t>.</w:t>
      </w:r>
      <w:r w:rsidR="0037775F">
        <w:rPr>
          <w:sz w:val="26"/>
          <w:szCs w:val="26"/>
          <w:lang w:val="el-GR"/>
        </w:rPr>
        <w:t xml:space="preserve">  Πρόκειται για</w:t>
      </w:r>
      <w:r w:rsidR="00020782" w:rsidRPr="008D11ED">
        <w:rPr>
          <w:sz w:val="26"/>
          <w:szCs w:val="26"/>
          <w:lang w:val="el-GR"/>
        </w:rPr>
        <w:t xml:space="preserve"> </w:t>
      </w:r>
      <w:r w:rsidR="00015ADF">
        <w:rPr>
          <w:sz w:val="26"/>
          <w:szCs w:val="26"/>
          <w:lang w:val="el-GR"/>
        </w:rPr>
        <w:t>εξεταστ</w:t>
      </w:r>
      <w:r w:rsidR="00020782" w:rsidRPr="008D11ED">
        <w:rPr>
          <w:sz w:val="26"/>
          <w:szCs w:val="26"/>
          <w:lang w:val="el-GR"/>
        </w:rPr>
        <w:t>ικής φύσεως</w:t>
      </w:r>
      <w:r w:rsidR="0037775F" w:rsidRPr="0037775F">
        <w:rPr>
          <w:sz w:val="26"/>
          <w:szCs w:val="26"/>
          <w:lang w:val="el-GR"/>
        </w:rPr>
        <w:t xml:space="preserve"> </w:t>
      </w:r>
      <w:r w:rsidR="0037775F" w:rsidRPr="008D11ED">
        <w:rPr>
          <w:sz w:val="26"/>
          <w:szCs w:val="26"/>
          <w:lang w:val="el-GR"/>
        </w:rPr>
        <w:t>διαδικασία</w:t>
      </w:r>
      <w:r w:rsidR="0037775F">
        <w:rPr>
          <w:sz w:val="26"/>
          <w:szCs w:val="26"/>
          <w:lang w:val="el-GR"/>
        </w:rPr>
        <w:t xml:space="preserve"> και</w:t>
      </w:r>
      <w:r w:rsidR="00020782" w:rsidRPr="008D11ED">
        <w:rPr>
          <w:sz w:val="26"/>
          <w:szCs w:val="26"/>
          <w:lang w:val="el-GR"/>
        </w:rPr>
        <w:t xml:space="preserve"> διεξάγεται κατά κύριο λόγο</w:t>
      </w:r>
      <w:r w:rsidR="0037775F">
        <w:rPr>
          <w:sz w:val="26"/>
          <w:szCs w:val="26"/>
          <w:lang w:val="el-GR"/>
        </w:rPr>
        <w:t>,</w:t>
      </w:r>
      <w:r w:rsidR="00020782" w:rsidRPr="008D11ED">
        <w:rPr>
          <w:sz w:val="26"/>
          <w:szCs w:val="26"/>
          <w:lang w:val="el-GR"/>
        </w:rPr>
        <w:t xml:space="preserve"> από το</w:t>
      </w:r>
      <w:r w:rsidR="00015ADF">
        <w:rPr>
          <w:sz w:val="26"/>
          <w:szCs w:val="26"/>
          <w:lang w:val="el-GR"/>
        </w:rPr>
        <w:t xml:space="preserve"> ίδιο το </w:t>
      </w:r>
      <w:r w:rsidR="0037775F">
        <w:rPr>
          <w:sz w:val="26"/>
          <w:szCs w:val="26"/>
          <w:lang w:val="el-GR"/>
        </w:rPr>
        <w:t>δ</w:t>
      </w:r>
      <w:r w:rsidR="00020782" w:rsidRPr="008D11ED">
        <w:rPr>
          <w:sz w:val="26"/>
          <w:szCs w:val="26"/>
          <w:lang w:val="el-GR"/>
        </w:rPr>
        <w:t>ικαστήριο</w:t>
      </w:r>
      <w:r w:rsidR="0037775F">
        <w:rPr>
          <w:sz w:val="26"/>
          <w:szCs w:val="26"/>
          <w:lang w:val="el-GR"/>
        </w:rPr>
        <w:t>. Στην παρούσα περίπτωση, τ</w:t>
      </w:r>
      <w:r w:rsidR="00020782" w:rsidRPr="008D11ED">
        <w:rPr>
          <w:sz w:val="26"/>
          <w:szCs w:val="26"/>
          <w:lang w:val="el-GR"/>
        </w:rPr>
        <w:t>ο Δικαστήριο</w:t>
      </w:r>
      <w:r w:rsidR="0037775F">
        <w:rPr>
          <w:sz w:val="26"/>
          <w:szCs w:val="26"/>
          <w:lang w:val="el-GR"/>
        </w:rPr>
        <w:t>,</w:t>
      </w:r>
      <w:r w:rsidR="00020782" w:rsidRPr="008D11ED">
        <w:rPr>
          <w:sz w:val="26"/>
          <w:szCs w:val="26"/>
          <w:lang w:val="el-GR"/>
        </w:rPr>
        <w:t xml:space="preserve"> στο πλαίσιο της </w:t>
      </w:r>
      <w:r w:rsidR="00D73DE2">
        <w:rPr>
          <w:sz w:val="26"/>
          <w:szCs w:val="26"/>
          <w:lang w:val="el-GR"/>
        </w:rPr>
        <w:t>εξέτασης</w:t>
      </w:r>
      <w:r w:rsidR="00020782" w:rsidRPr="008D11ED">
        <w:rPr>
          <w:sz w:val="26"/>
          <w:szCs w:val="26"/>
          <w:lang w:val="el-GR"/>
        </w:rPr>
        <w:t xml:space="preserve"> που διεξήγαγε, </w:t>
      </w:r>
      <w:r w:rsidR="00D73DE2">
        <w:rPr>
          <w:sz w:val="26"/>
          <w:szCs w:val="26"/>
          <w:lang w:val="el-GR"/>
        </w:rPr>
        <w:t xml:space="preserve">όπως έχει προαναφερθεί, </w:t>
      </w:r>
      <w:r w:rsidR="00020782" w:rsidRPr="008D11ED">
        <w:rPr>
          <w:sz w:val="26"/>
          <w:szCs w:val="26"/>
          <w:lang w:val="el-GR"/>
        </w:rPr>
        <w:t>διαπίστωσε ότι</w:t>
      </w:r>
      <w:r w:rsidR="005E39FF">
        <w:rPr>
          <w:sz w:val="26"/>
          <w:szCs w:val="26"/>
          <w:lang w:val="el-GR"/>
        </w:rPr>
        <w:t xml:space="preserve"> </w:t>
      </w:r>
      <w:r w:rsidR="00020782" w:rsidRPr="008D11ED">
        <w:rPr>
          <w:sz w:val="26"/>
          <w:szCs w:val="26"/>
          <w:lang w:val="el-GR"/>
        </w:rPr>
        <w:t>κατά τον ουσιώδη χρόνο</w:t>
      </w:r>
      <w:r w:rsidR="005E39FF">
        <w:rPr>
          <w:sz w:val="26"/>
          <w:szCs w:val="26"/>
          <w:lang w:val="el-GR"/>
        </w:rPr>
        <w:t>,</w:t>
      </w:r>
      <w:r w:rsidR="00020782" w:rsidRPr="008D11ED">
        <w:rPr>
          <w:sz w:val="26"/>
          <w:szCs w:val="26"/>
          <w:lang w:val="el-GR"/>
        </w:rPr>
        <w:t xml:space="preserve"> </w:t>
      </w:r>
      <w:r w:rsidR="00D73DE2">
        <w:rPr>
          <w:sz w:val="26"/>
          <w:szCs w:val="26"/>
          <w:lang w:val="el-GR"/>
        </w:rPr>
        <w:t xml:space="preserve">ο εφεσίβλητος, </w:t>
      </w:r>
      <w:r w:rsidR="00020782" w:rsidRPr="008D11ED">
        <w:rPr>
          <w:sz w:val="26"/>
          <w:szCs w:val="26"/>
          <w:lang w:val="el-GR"/>
        </w:rPr>
        <w:t xml:space="preserve">ήταν ηλικίας 45 ετών, άνεργος και πατέρας τριών παιδιών, τα δύο ενήλικα και το </w:t>
      </w:r>
      <w:r w:rsidR="00203C33" w:rsidRPr="008D11ED">
        <w:rPr>
          <w:sz w:val="26"/>
          <w:szCs w:val="26"/>
          <w:lang w:val="el-GR"/>
        </w:rPr>
        <w:t xml:space="preserve">τρίτο </w:t>
      </w:r>
      <w:r w:rsidR="00020782" w:rsidRPr="008D11ED">
        <w:rPr>
          <w:sz w:val="26"/>
          <w:szCs w:val="26"/>
          <w:lang w:val="el-GR"/>
        </w:rPr>
        <w:t>ηλικίας</w:t>
      </w:r>
      <w:r w:rsidR="005E39FF" w:rsidRPr="008D11ED">
        <w:rPr>
          <w:sz w:val="26"/>
          <w:szCs w:val="26"/>
          <w:lang w:val="el-GR"/>
        </w:rPr>
        <w:t xml:space="preserve"> </w:t>
      </w:r>
      <w:r w:rsidR="00020782" w:rsidRPr="008D11ED">
        <w:rPr>
          <w:sz w:val="26"/>
          <w:szCs w:val="26"/>
          <w:lang w:val="el-GR"/>
        </w:rPr>
        <w:t>10 ετών</w:t>
      </w:r>
      <w:r w:rsidR="000E1A34">
        <w:rPr>
          <w:sz w:val="26"/>
          <w:szCs w:val="26"/>
          <w:lang w:val="el-GR"/>
        </w:rPr>
        <w:t>,</w:t>
      </w:r>
      <w:r w:rsidR="00D73DE2">
        <w:rPr>
          <w:sz w:val="26"/>
          <w:szCs w:val="26"/>
          <w:lang w:val="el-GR"/>
        </w:rPr>
        <w:t xml:space="preserve"> τότε</w:t>
      </w:r>
      <w:r w:rsidR="00020782" w:rsidRPr="008D11ED">
        <w:rPr>
          <w:sz w:val="26"/>
          <w:szCs w:val="26"/>
          <w:lang w:val="el-GR"/>
        </w:rPr>
        <w:t>. Αυτά</w:t>
      </w:r>
      <w:r w:rsidR="0037775F">
        <w:rPr>
          <w:sz w:val="26"/>
          <w:szCs w:val="26"/>
          <w:lang w:val="el-GR"/>
        </w:rPr>
        <w:t>,</w:t>
      </w:r>
      <w:r w:rsidR="00020782" w:rsidRPr="008D11ED">
        <w:rPr>
          <w:sz w:val="26"/>
          <w:szCs w:val="26"/>
          <w:lang w:val="el-GR"/>
        </w:rPr>
        <w:t xml:space="preserve"> διέμεναν με τη μητέρα τους, ενώ </w:t>
      </w:r>
      <w:r w:rsidR="0037775F">
        <w:rPr>
          <w:sz w:val="26"/>
          <w:szCs w:val="26"/>
          <w:lang w:val="el-GR"/>
        </w:rPr>
        <w:t xml:space="preserve">το Δικαστήριο </w:t>
      </w:r>
      <w:r w:rsidR="00020782" w:rsidRPr="008D11ED">
        <w:rPr>
          <w:sz w:val="26"/>
          <w:szCs w:val="26"/>
          <w:lang w:val="el-GR"/>
        </w:rPr>
        <w:t>δέχθηκε</w:t>
      </w:r>
      <w:r w:rsidR="0037775F">
        <w:rPr>
          <w:sz w:val="26"/>
          <w:szCs w:val="26"/>
          <w:lang w:val="el-GR"/>
        </w:rPr>
        <w:t xml:space="preserve"> και</w:t>
      </w:r>
      <w:r w:rsidR="00020782" w:rsidRPr="008D11ED">
        <w:rPr>
          <w:sz w:val="26"/>
          <w:szCs w:val="26"/>
          <w:lang w:val="el-GR"/>
        </w:rPr>
        <w:t xml:space="preserve"> τη θέση του εφεσίβλητου ότι</w:t>
      </w:r>
      <w:r w:rsidR="0037775F">
        <w:rPr>
          <w:sz w:val="26"/>
          <w:szCs w:val="26"/>
          <w:lang w:val="el-GR"/>
        </w:rPr>
        <w:t>, από</w:t>
      </w:r>
      <w:r w:rsidR="00020782" w:rsidRPr="008D11ED">
        <w:rPr>
          <w:sz w:val="26"/>
          <w:szCs w:val="26"/>
          <w:lang w:val="el-GR"/>
        </w:rPr>
        <w:t xml:space="preserve"> οικονομική</w:t>
      </w:r>
      <w:r w:rsidR="00AA3DFF">
        <w:rPr>
          <w:sz w:val="26"/>
          <w:szCs w:val="26"/>
          <w:lang w:val="el-GR"/>
        </w:rPr>
        <w:t>ς</w:t>
      </w:r>
      <w:r w:rsidR="0037775F">
        <w:rPr>
          <w:sz w:val="26"/>
          <w:szCs w:val="26"/>
          <w:lang w:val="el-GR"/>
        </w:rPr>
        <w:t xml:space="preserve"> άποψη</w:t>
      </w:r>
      <w:r w:rsidR="00AA3DFF">
        <w:rPr>
          <w:sz w:val="26"/>
          <w:szCs w:val="26"/>
          <w:lang w:val="el-GR"/>
        </w:rPr>
        <w:t>ς</w:t>
      </w:r>
      <w:r w:rsidR="0037775F">
        <w:rPr>
          <w:sz w:val="26"/>
          <w:szCs w:val="26"/>
          <w:lang w:val="el-GR"/>
        </w:rPr>
        <w:t>,</w:t>
      </w:r>
      <w:r w:rsidR="00AA3DFF">
        <w:rPr>
          <w:sz w:val="26"/>
          <w:szCs w:val="26"/>
          <w:lang w:val="el-GR"/>
        </w:rPr>
        <w:t xml:space="preserve"> </w:t>
      </w:r>
      <w:r w:rsidR="0037775F">
        <w:rPr>
          <w:sz w:val="26"/>
          <w:szCs w:val="26"/>
          <w:lang w:val="el-GR"/>
        </w:rPr>
        <w:t>τη</w:t>
      </w:r>
      <w:r w:rsidR="00020782" w:rsidRPr="008D11ED">
        <w:rPr>
          <w:sz w:val="26"/>
          <w:szCs w:val="26"/>
          <w:lang w:val="el-GR"/>
        </w:rPr>
        <w:t xml:space="preserve"> φροντίδα του μικρότερου παιδιού</w:t>
      </w:r>
      <w:r w:rsidR="0037775F">
        <w:rPr>
          <w:sz w:val="26"/>
          <w:szCs w:val="26"/>
          <w:lang w:val="el-GR"/>
        </w:rPr>
        <w:t xml:space="preserve"> τ</w:t>
      </w:r>
      <w:r w:rsidR="00D73DE2">
        <w:rPr>
          <w:sz w:val="26"/>
          <w:szCs w:val="26"/>
          <w:lang w:val="el-GR"/>
        </w:rPr>
        <w:t>ην</w:t>
      </w:r>
      <w:r w:rsidR="00015ADF" w:rsidRPr="00015ADF">
        <w:rPr>
          <w:sz w:val="26"/>
          <w:szCs w:val="26"/>
          <w:lang w:val="el-GR"/>
        </w:rPr>
        <w:t xml:space="preserve"> </w:t>
      </w:r>
      <w:r w:rsidR="00015ADF">
        <w:rPr>
          <w:sz w:val="26"/>
          <w:szCs w:val="26"/>
          <w:lang w:val="el-GR"/>
        </w:rPr>
        <w:t>είχε ο ίδιος</w:t>
      </w:r>
      <w:r w:rsidR="00020782" w:rsidRPr="008D11ED">
        <w:rPr>
          <w:sz w:val="26"/>
          <w:szCs w:val="26"/>
          <w:lang w:val="el-GR"/>
        </w:rPr>
        <w:t>.</w:t>
      </w:r>
    </w:p>
    <w:p w14:paraId="27144F9D" w14:textId="77777777" w:rsidR="00AA3DFF" w:rsidRDefault="00AA3DFF" w:rsidP="00FC42F9">
      <w:pPr>
        <w:spacing w:line="480" w:lineRule="auto"/>
        <w:ind w:firstLine="567"/>
        <w:rPr>
          <w:sz w:val="26"/>
          <w:szCs w:val="26"/>
          <w:lang w:val="el-GR"/>
        </w:rPr>
      </w:pPr>
    </w:p>
    <w:p w14:paraId="0A973B0B" w14:textId="5FECBB72" w:rsidR="00AA10C2" w:rsidRPr="008D11ED" w:rsidRDefault="00AA3DFF" w:rsidP="00FC42F9">
      <w:pPr>
        <w:spacing w:line="480" w:lineRule="auto"/>
        <w:ind w:firstLine="567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Το Δικαστήριο κατέλ</w:t>
      </w:r>
      <w:r w:rsidR="00C37B17">
        <w:rPr>
          <w:sz w:val="26"/>
          <w:szCs w:val="26"/>
          <w:lang w:val="el-GR"/>
        </w:rPr>
        <w:t>η</w:t>
      </w:r>
      <w:r>
        <w:rPr>
          <w:sz w:val="26"/>
          <w:szCs w:val="26"/>
          <w:lang w:val="el-GR"/>
        </w:rPr>
        <w:t xml:space="preserve">ξε στο συμπέρασμα ότι </w:t>
      </w:r>
      <w:r w:rsidR="00020782" w:rsidRPr="008D11ED">
        <w:rPr>
          <w:sz w:val="26"/>
          <w:szCs w:val="26"/>
          <w:lang w:val="el-GR"/>
        </w:rPr>
        <w:t>ο εφεσίβλητος, κατέβαλλε</w:t>
      </w:r>
      <w:r w:rsidR="00015ADF">
        <w:rPr>
          <w:sz w:val="26"/>
          <w:szCs w:val="26"/>
          <w:lang w:val="el-GR"/>
        </w:rPr>
        <w:t>,</w:t>
      </w:r>
      <w:r w:rsidR="00020782" w:rsidRPr="008D11ED">
        <w:rPr>
          <w:sz w:val="26"/>
          <w:szCs w:val="26"/>
          <w:lang w:val="el-GR"/>
        </w:rPr>
        <w:t xml:space="preserve"> σε σχέση με </w:t>
      </w:r>
      <w:r>
        <w:rPr>
          <w:sz w:val="26"/>
          <w:szCs w:val="26"/>
          <w:lang w:val="el-GR"/>
        </w:rPr>
        <w:t>το μικρότερο παιδί του</w:t>
      </w:r>
      <w:r w:rsidR="00015ADF">
        <w:rPr>
          <w:sz w:val="26"/>
          <w:szCs w:val="26"/>
          <w:lang w:val="el-GR"/>
        </w:rPr>
        <w:t>,</w:t>
      </w:r>
      <w:r w:rsidR="00020782" w:rsidRPr="008D11ED">
        <w:rPr>
          <w:sz w:val="26"/>
          <w:szCs w:val="26"/>
          <w:lang w:val="el-GR"/>
        </w:rPr>
        <w:t xml:space="preserve"> ποσό</w:t>
      </w:r>
      <w:r>
        <w:rPr>
          <w:sz w:val="26"/>
          <w:szCs w:val="26"/>
          <w:lang w:val="el-GR"/>
        </w:rPr>
        <w:t xml:space="preserve"> </w:t>
      </w:r>
      <w:r w:rsidR="00020782" w:rsidRPr="008D11ED">
        <w:rPr>
          <w:sz w:val="26"/>
          <w:szCs w:val="26"/>
          <w:lang w:val="el-GR"/>
        </w:rPr>
        <w:t xml:space="preserve">€175.- </w:t>
      </w:r>
      <w:r w:rsidR="00015ADF">
        <w:rPr>
          <w:sz w:val="26"/>
          <w:szCs w:val="26"/>
          <w:lang w:val="el-GR"/>
        </w:rPr>
        <w:t>μηνιαίως,</w:t>
      </w:r>
      <w:r w:rsidR="00D73DE2">
        <w:rPr>
          <w:sz w:val="26"/>
          <w:szCs w:val="26"/>
          <w:lang w:val="el-GR"/>
        </w:rPr>
        <w:t xml:space="preserve"> ενώ, </w:t>
      </w:r>
      <w:r w:rsidRPr="00AA3DFF">
        <w:rPr>
          <w:sz w:val="26"/>
          <w:szCs w:val="26"/>
          <w:lang w:val="el-GR"/>
        </w:rPr>
        <w:t>περίπου</w:t>
      </w:r>
      <w:r>
        <w:rPr>
          <w:sz w:val="26"/>
          <w:szCs w:val="26"/>
          <w:lang w:val="el-GR"/>
        </w:rPr>
        <w:t>,</w:t>
      </w:r>
      <w:r w:rsidRPr="008D11ED">
        <w:rPr>
          <w:sz w:val="26"/>
          <w:szCs w:val="26"/>
          <w:lang w:val="el-GR"/>
        </w:rPr>
        <w:t xml:space="preserve"> </w:t>
      </w:r>
      <w:r w:rsidR="0037775F">
        <w:rPr>
          <w:sz w:val="26"/>
          <w:szCs w:val="26"/>
          <w:lang w:val="el-GR"/>
        </w:rPr>
        <w:t>ανάλογο ποσό</w:t>
      </w:r>
      <w:r w:rsidR="00020782" w:rsidRPr="008D11ED">
        <w:rPr>
          <w:sz w:val="26"/>
          <w:szCs w:val="26"/>
          <w:lang w:val="el-GR"/>
        </w:rPr>
        <w:t xml:space="preserve"> χρει</w:t>
      </w:r>
      <w:r w:rsidR="00856A0C" w:rsidRPr="008D11ED">
        <w:rPr>
          <w:sz w:val="26"/>
          <w:szCs w:val="26"/>
          <w:lang w:val="el-GR"/>
        </w:rPr>
        <w:t xml:space="preserve">αζόταν </w:t>
      </w:r>
      <w:r w:rsidR="0037775F">
        <w:rPr>
          <w:sz w:val="26"/>
          <w:szCs w:val="26"/>
          <w:lang w:val="el-GR"/>
        </w:rPr>
        <w:t xml:space="preserve">και ο ίδιος </w:t>
      </w:r>
      <w:r w:rsidR="00856A0C" w:rsidRPr="008D11ED">
        <w:rPr>
          <w:sz w:val="26"/>
          <w:szCs w:val="26"/>
          <w:lang w:val="el-GR"/>
        </w:rPr>
        <w:t xml:space="preserve">για </w:t>
      </w:r>
      <w:r w:rsidR="00D73DE2">
        <w:rPr>
          <w:sz w:val="26"/>
          <w:szCs w:val="26"/>
          <w:lang w:val="el-GR"/>
        </w:rPr>
        <w:t>τις δικές του</w:t>
      </w:r>
      <w:r w:rsidR="00856A0C" w:rsidRPr="00AA3DFF">
        <w:rPr>
          <w:sz w:val="26"/>
          <w:szCs w:val="26"/>
          <w:lang w:val="el-GR"/>
        </w:rPr>
        <w:t xml:space="preserve"> </w:t>
      </w:r>
      <w:r w:rsidR="00856A0C" w:rsidRPr="008D11ED">
        <w:rPr>
          <w:sz w:val="26"/>
          <w:szCs w:val="26"/>
          <w:lang w:val="el-GR"/>
        </w:rPr>
        <w:t>ανάγκες</w:t>
      </w:r>
      <w:r w:rsidR="000E1A34">
        <w:rPr>
          <w:sz w:val="26"/>
          <w:szCs w:val="26"/>
          <w:lang w:val="el-GR"/>
        </w:rPr>
        <w:t>, μηνιαίως,</w:t>
      </w:r>
      <w:r w:rsidR="00856A0C" w:rsidRPr="008D11ED">
        <w:rPr>
          <w:sz w:val="26"/>
          <w:szCs w:val="26"/>
          <w:lang w:val="el-GR"/>
        </w:rPr>
        <w:t xml:space="preserve">.  Όσο για τα εισοδήματα του, </w:t>
      </w:r>
      <w:r w:rsidR="0037775F">
        <w:rPr>
          <w:sz w:val="26"/>
          <w:szCs w:val="26"/>
          <w:lang w:val="el-GR"/>
        </w:rPr>
        <w:t>διαπίστωσε ότι αυτός</w:t>
      </w:r>
      <w:r w:rsidR="00856A0C" w:rsidRPr="008D11ED">
        <w:rPr>
          <w:sz w:val="26"/>
          <w:szCs w:val="26"/>
          <w:lang w:val="el-GR"/>
        </w:rPr>
        <w:t xml:space="preserve"> λάμβανε ποσό €480 μηνιαίως</w:t>
      </w:r>
      <w:r>
        <w:rPr>
          <w:sz w:val="26"/>
          <w:szCs w:val="26"/>
          <w:lang w:val="el-GR"/>
        </w:rPr>
        <w:t>,</w:t>
      </w:r>
      <w:r w:rsidR="00856A0C" w:rsidRPr="008D11ED">
        <w:rPr>
          <w:sz w:val="26"/>
          <w:szCs w:val="26"/>
          <w:lang w:val="el-GR"/>
        </w:rPr>
        <w:t xml:space="preserve"> υπό μορφή </w:t>
      </w:r>
      <w:r w:rsidR="00D73DE2">
        <w:rPr>
          <w:sz w:val="26"/>
          <w:szCs w:val="26"/>
          <w:lang w:val="el-GR"/>
        </w:rPr>
        <w:t>«</w:t>
      </w:r>
      <w:r w:rsidR="00856A0C" w:rsidRPr="00D73DE2">
        <w:rPr>
          <w:i/>
          <w:iCs/>
          <w:sz w:val="26"/>
          <w:szCs w:val="26"/>
          <w:lang w:val="el-GR"/>
        </w:rPr>
        <w:t>ελάχιστου εγγυημένου εισοδήματος</w:t>
      </w:r>
      <w:r w:rsidR="00D73DE2">
        <w:rPr>
          <w:sz w:val="26"/>
          <w:szCs w:val="26"/>
          <w:lang w:val="el-GR"/>
        </w:rPr>
        <w:t>»</w:t>
      </w:r>
      <w:r w:rsidR="00856A0C" w:rsidRPr="008D11ED">
        <w:rPr>
          <w:sz w:val="26"/>
          <w:szCs w:val="26"/>
          <w:lang w:val="el-GR"/>
        </w:rPr>
        <w:t xml:space="preserve">, ενώ </w:t>
      </w:r>
      <w:r w:rsidR="0085401A">
        <w:rPr>
          <w:sz w:val="26"/>
          <w:szCs w:val="26"/>
          <w:lang w:val="el-GR"/>
        </w:rPr>
        <w:t xml:space="preserve">δέχθηκε και τον </w:t>
      </w:r>
      <w:r w:rsidR="00856A0C" w:rsidRPr="008D11ED">
        <w:rPr>
          <w:sz w:val="26"/>
          <w:szCs w:val="26"/>
          <w:lang w:val="el-GR"/>
        </w:rPr>
        <w:t>ισχυρ</w:t>
      </w:r>
      <w:r w:rsidR="0085401A">
        <w:rPr>
          <w:sz w:val="26"/>
          <w:szCs w:val="26"/>
          <w:lang w:val="el-GR"/>
        </w:rPr>
        <w:t xml:space="preserve">ισμό </w:t>
      </w:r>
      <w:r w:rsidR="00856A0C" w:rsidRPr="008D11ED">
        <w:rPr>
          <w:sz w:val="26"/>
          <w:szCs w:val="26"/>
          <w:lang w:val="el-GR"/>
        </w:rPr>
        <w:t>του</w:t>
      </w:r>
      <w:r w:rsidR="0085401A">
        <w:rPr>
          <w:sz w:val="26"/>
          <w:szCs w:val="26"/>
          <w:lang w:val="el-GR"/>
        </w:rPr>
        <w:t xml:space="preserve"> ότι το</w:t>
      </w:r>
      <w:r w:rsidR="00002A41">
        <w:rPr>
          <w:sz w:val="26"/>
          <w:szCs w:val="26"/>
          <w:lang w:val="el-GR"/>
        </w:rPr>
        <w:t>ύ</w:t>
      </w:r>
      <w:r w:rsidR="0085401A">
        <w:rPr>
          <w:sz w:val="26"/>
          <w:szCs w:val="26"/>
          <w:lang w:val="el-GR"/>
        </w:rPr>
        <w:t xml:space="preserve"> </w:t>
      </w:r>
      <w:proofErr w:type="spellStart"/>
      <w:r w:rsidR="00203C33" w:rsidRPr="008D11ED">
        <w:rPr>
          <w:sz w:val="26"/>
          <w:szCs w:val="26"/>
          <w:lang w:val="el-GR"/>
        </w:rPr>
        <w:t>εδίδετο</w:t>
      </w:r>
      <w:proofErr w:type="spellEnd"/>
      <w:r w:rsidR="000E1A34">
        <w:rPr>
          <w:sz w:val="26"/>
          <w:szCs w:val="26"/>
          <w:lang w:val="el-GR"/>
        </w:rPr>
        <w:t>, χαριστικώς,</w:t>
      </w:r>
      <w:r w:rsidR="00203C33" w:rsidRPr="008D11ED">
        <w:rPr>
          <w:sz w:val="26"/>
          <w:szCs w:val="26"/>
          <w:lang w:val="el-GR"/>
        </w:rPr>
        <w:t xml:space="preserve"> </w:t>
      </w:r>
      <w:r w:rsidR="00856A0C" w:rsidRPr="008D11ED">
        <w:rPr>
          <w:sz w:val="26"/>
          <w:szCs w:val="26"/>
          <w:lang w:val="el-GR"/>
        </w:rPr>
        <w:t xml:space="preserve"> </w:t>
      </w:r>
      <w:r w:rsidR="00203C33" w:rsidRPr="008D11ED">
        <w:rPr>
          <w:sz w:val="26"/>
          <w:szCs w:val="26"/>
          <w:lang w:val="el-GR"/>
        </w:rPr>
        <w:t xml:space="preserve">από τον </w:t>
      </w:r>
      <w:r w:rsidR="00856A0C" w:rsidRPr="008D11ED">
        <w:rPr>
          <w:sz w:val="26"/>
          <w:szCs w:val="26"/>
          <w:lang w:val="el-GR"/>
        </w:rPr>
        <w:t xml:space="preserve">κοινοτάρχη της </w:t>
      </w:r>
      <w:r w:rsidR="0085401A">
        <w:rPr>
          <w:sz w:val="26"/>
          <w:szCs w:val="26"/>
          <w:lang w:val="el-GR"/>
        </w:rPr>
        <w:t xml:space="preserve">κοινότητας </w:t>
      </w:r>
      <w:proofErr w:type="spellStart"/>
      <w:r w:rsidR="00856A0C" w:rsidRPr="008D11ED">
        <w:rPr>
          <w:sz w:val="26"/>
          <w:szCs w:val="26"/>
          <w:lang w:val="el-GR"/>
        </w:rPr>
        <w:t>Ευρύχου</w:t>
      </w:r>
      <w:proofErr w:type="spellEnd"/>
      <w:r w:rsidR="0085401A">
        <w:rPr>
          <w:sz w:val="26"/>
          <w:szCs w:val="26"/>
          <w:lang w:val="el-GR"/>
        </w:rPr>
        <w:t>,</w:t>
      </w:r>
      <w:r w:rsidR="00856A0C" w:rsidRPr="008D11ED">
        <w:rPr>
          <w:sz w:val="26"/>
          <w:szCs w:val="26"/>
          <w:lang w:val="el-GR"/>
        </w:rPr>
        <w:t xml:space="preserve"> ο οποίος τον φιλοξενούσε</w:t>
      </w:r>
      <w:r w:rsidR="0036684C">
        <w:rPr>
          <w:sz w:val="26"/>
          <w:szCs w:val="26"/>
          <w:lang w:val="el-GR"/>
        </w:rPr>
        <w:t>,</w:t>
      </w:r>
      <w:r w:rsidR="00D73DE2">
        <w:rPr>
          <w:sz w:val="26"/>
          <w:szCs w:val="26"/>
          <w:lang w:val="el-GR"/>
        </w:rPr>
        <w:t xml:space="preserve"> τότε,</w:t>
      </w:r>
      <w:r w:rsidR="00856A0C" w:rsidRPr="008D11ED">
        <w:rPr>
          <w:sz w:val="26"/>
          <w:szCs w:val="26"/>
          <w:lang w:val="el-GR"/>
        </w:rPr>
        <w:t xml:space="preserve"> ποσό €10 με €20</w:t>
      </w:r>
      <w:r>
        <w:rPr>
          <w:sz w:val="26"/>
          <w:szCs w:val="26"/>
          <w:lang w:val="el-GR"/>
        </w:rPr>
        <w:t>,</w:t>
      </w:r>
      <w:r w:rsidR="0085401A">
        <w:rPr>
          <w:sz w:val="26"/>
          <w:szCs w:val="26"/>
          <w:lang w:val="el-GR"/>
        </w:rPr>
        <w:t xml:space="preserve"> ημερησίως</w:t>
      </w:r>
      <w:r w:rsidR="00856A0C" w:rsidRPr="008D11ED">
        <w:rPr>
          <w:sz w:val="26"/>
          <w:szCs w:val="26"/>
          <w:lang w:val="el-GR"/>
        </w:rPr>
        <w:t>.   Έτσι, το Δικαστήριο</w:t>
      </w:r>
      <w:r>
        <w:rPr>
          <w:sz w:val="26"/>
          <w:szCs w:val="26"/>
          <w:lang w:val="el-GR"/>
        </w:rPr>
        <w:t>,</w:t>
      </w:r>
      <w:r w:rsidR="00856A0C" w:rsidRPr="008D11ED">
        <w:rPr>
          <w:sz w:val="26"/>
          <w:szCs w:val="26"/>
          <w:lang w:val="el-GR"/>
        </w:rPr>
        <w:t xml:space="preserve"> υπολόγισε ότι ο εφεσίβλητος είχε στη διάθεση του</w:t>
      </w:r>
      <w:r w:rsidR="0085401A">
        <w:rPr>
          <w:sz w:val="26"/>
          <w:szCs w:val="26"/>
          <w:lang w:val="el-GR"/>
        </w:rPr>
        <w:t>,</w:t>
      </w:r>
      <w:r w:rsidR="00856A0C" w:rsidRPr="008D11ED">
        <w:rPr>
          <w:sz w:val="26"/>
          <w:szCs w:val="26"/>
          <w:lang w:val="el-GR"/>
        </w:rPr>
        <w:t xml:space="preserve"> κατ’  ελάχιστον</w:t>
      </w:r>
      <w:r w:rsidR="0085401A">
        <w:rPr>
          <w:sz w:val="26"/>
          <w:szCs w:val="26"/>
          <w:lang w:val="el-GR"/>
        </w:rPr>
        <w:t>,</w:t>
      </w:r>
      <w:r w:rsidR="00856A0C" w:rsidRPr="008D11ED">
        <w:rPr>
          <w:sz w:val="26"/>
          <w:szCs w:val="26"/>
          <w:lang w:val="el-GR"/>
        </w:rPr>
        <w:t xml:space="preserve"> ποσό €780</w:t>
      </w:r>
      <w:r w:rsidR="00015ADF">
        <w:rPr>
          <w:sz w:val="26"/>
          <w:szCs w:val="26"/>
          <w:lang w:val="el-GR"/>
        </w:rPr>
        <w:t>,</w:t>
      </w:r>
      <w:r w:rsidR="00856A0C" w:rsidRPr="008D11ED">
        <w:rPr>
          <w:sz w:val="26"/>
          <w:szCs w:val="26"/>
          <w:lang w:val="el-GR"/>
        </w:rPr>
        <w:t xml:space="preserve"> </w:t>
      </w:r>
      <w:r w:rsidRPr="008D11ED">
        <w:rPr>
          <w:sz w:val="26"/>
          <w:szCs w:val="26"/>
          <w:lang w:val="el-GR"/>
        </w:rPr>
        <w:t>μηνιαίως</w:t>
      </w:r>
      <w:r>
        <w:rPr>
          <w:sz w:val="26"/>
          <w:szCs w:val="26"/>
          <w:lang w:val="el-GR"/>
        </w:rPr>
        <w:t>.</w:t>
      </w:r>
    </w:p>
    <w:p w14:paraId="08E36940" w14:textId="17496B9C" w:rsidR="00856A0C" w:rsidRPr="008D11ED" w:rsidRDefault="00856A0C" w:rsidP="00FC42F9">
      <w:pPr>
        <w:spacing w:line="480" w:lineRule="auto"/>
        <w:ind w:firstLine="567"/>
        <w:rPr>
          <w:sz w:val="26"/>
          <w:szCs w:val="26"/>
          <w:lang w:val="el-GR"/>
        </w:rPr>
      </w:pPr>
    </w:p>
    <w:p w14:paraId="726C13CA" w14:textId="4B8D35E4" w:rsidR="004A4247" w:rsidRDefault="0085401A" w:rsidP="00FC42F9">
      <w:pPr>
        <w:spacing w:line="480" w:lineRule="auto"/>
        <w:ind w:firstLine="567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Ο</w:t>
      </w:r>
      <w:r w:rsidRPr="008D11ED">
        <w:rPr>
          <w:sz w:val="26"/>
          <w:szCs w:val="26"/>
          <w:lang w:val="el-GR"/>
        </w:rPr>
        <w:t xml:space="preserve">ι </w:t>
      </w:r>
      <w:proofErr w:type="spellStart"/>
      <w:r w:rsidRPr="008D11ED">
        <w:rPr>
          <w:sz w:val="26"/>
          <w:szCs w:val="26"/>
          <w:lang w:val="el-GR"/>
        </w:rPr>
        <w:t>εφεσείοντες</w:t>
      </w:r>
      <w:proofErr w:type="spellEnd"/>
      <w:r w:rsidR="00AA3DFF">
        <w:rPr>
          <w:sz w:val="26"/>
          <w:szCs w:val="26"/>
          <w:lang w:val="el-GR"/>
        </w:rPr>
        <w:t>,</w:t>
      </w:r>
      <w:r w:rsidRPr="008D11ED">
        <w:rPr>
          <w:sz w:val="26"/>
          <w:szCs w:val="26"/>
          <w:lang w:val="el-GR"/>
        </w:rPr>
        <w:t xml:space="preserve"> </w:t>
      </w:r>
      <w:r>
        <w:rPr>
          <w:sz w:val="26"/>
          <w:szCs w:val="26"/>
          <w:lang w:val="el-GR"/>
        </w:rPr>
        <w:t>μ</w:t>
      </w:r>
      <w:r w:rsidR="00856A0C" w:rsidRPr="008D11ED">
        <w:rPr>
          <w:sz w:val="26"/>
          <w:szCs w:val="26"/>
          <w:lang w:val="el-GR"/>
        </w:rPr>
        <w:t>ε τρεις λόγους έφεσης</w:t>
      </w:r>
      <w:r>
        <w:rPr>
          <w:sz w:val="26"/>
          <w:szCs w:val="26"/>
          <w:lang w:val="el-GR"/>
        </w:rPr>
        <w:t xml:space="preserve">, </w:t>
      </w:r>
      <w:r w:rsidR="00AA3DFF">
        <w:rPr>
          <w:sz w:val="26"/>
          <w:szCs w:val="26"/>
          <w:lang w:val="el-GR"/>
        </w:rPr>
        <w:t>αμφισβητούν</w:t>
      </w:r>
      <w:r w:rsidR="00856A0C" w:rsidRPr="008D11ED">
        <w:rPr>
          <w:sz w:val="26"/>
          <w:szCs w:val="26"/>
          <w:lang w:val="el-GR"/>
        </w:rPr>
        <w:t xml:space="preserve"> την απόφαση του Δικαστηρίου</w:t>
      </w:r>
      <w:r w:rsidR="00015ADF">
        <w:rPr>
          <w:sz w:val="26"/>
          <w:szCs w:val="26"/>
          <w:lang w:val="el-GR"/>
        </w:rPr>
        <w:t>,</w:t>
      </w:r>
      <w:r w:rsidR="00856A0C" w:rsidRPr="008D11ED">
        <w:rPr>
          <w:sz w:val="26"/>
          <w:szCs w:val="26"/>
          <w:lang w:val="el-GR"/>
        </w:rPr>
        <w:t xml:space="preserve"> ότι</w:t>
      </w:r>
      <w:r>
        <w:rPr>
          <w:sz w:val="26"/>
          <w:szCs w:val="26"/>
          <w:lang w:val="el-GR"/>
        </w:rPr>
        <w:t xml:space="preserve"> ο εφεσίβλητος</w:t>
      </w:r>
      <w:r w:rsidR="00856A0C" w:rsidRPr="008D11ED">
        <w:rPr>
          <w:sz w:val="26"/>
          <w:szCs w:val="26"/>
          <w:lang w:val="el-GR"/>
        </w:rPr>
        <w:t xml:space="preserve"> δε θα μπ</w:t>
      </w:r>
      <w:r w:rsidR="009A4A81" w:rsidRPr="008D11ED">
        <w:rPr>
          <w:sz w:val="26"/>
          <w:szCs w:val="26"/>
          <w:lang w:val="el-GR"/>
        </w:rPr>
        <w:t>ορ</w:t>
      </w:r>
      <w:r w:rsidR="00856A0C" w:rsidRPr="008D11ED">
        <w:rPr>
          <w:sz w:val="26"/>
          <w:szCs w:val="26"/>
          <w:lang w:val="el-GR"/>
        </w:rPr>
        <w:t>ούσε να καταβά</w:t>
      </w:r>
      <w:r w:rsidR="000E1A34">
        <w:rPr>
          <w:sz w:val="26"/>
          <w:szCs w:val="26"/>
          <w:lang w:val="el-GR"/>
        </w:rPr>
        <w:t>λ</w:t>
      </w:r>
      <w:r w:rsidR="00856A0C" w:rsidRPr="008D11ED">
        <w:rPr>
          <w:sz w:val="26"/>
          <w:szCs w:val="26"/>
          <w:lang w:val="el-GR"/>
        </w:rPr>
        <w:t>λει οποιοδήποτε ποσό έναντι του εξ αποφάσεως χρέος του</w:t>
      </w:r>
      <w:r w:rsidR="00AA3DFF">
        <w:rPr>
          <w:sz w:val="26"/>
          <w:szCs w:val="26"/>
          <w:lang w:val="el-GR"/>
        </w:rPr>
        <w:t xml:space="preserve">, </w:t>
      </w:r>
      <w:r w:rsidR="00AA3DFF" w:rsidRPr="008D11ED">
        <w:rPr>
          <w:sz w:val="26"/>
          <w:szCs w:val="26"/>
          <w:lang w:val="el-GR"/>
        </w:rPr>
        <w:t xml:space="preserve">στη βάση των διαπιστωθέντων μηνιαίων </w:t>
      </w:r>
      <w:r w:rsidR="00AA3DFF">
        <w:rPr>
          <w:sz w:val="26"/>
          <w:szCs w:val="26"/>
          <w:lang w:val="el-GR"/>
        </w:rPr>
        <w:t>«ε</w:t>
      </w:r>
      <w:r w:rsidR="00AA3DFF" w:rsidRPr="008D11ED">
        <w:rPr>
          <w:sz w:val="26"/>
          <w:szCs w:val="26"/>
          <w:lang w:val="el-GR"/>
        </w:rPr>
        <w:t>ισοδημάτων</w:t>
      </w:r>
      <w:r w:rsidR="00AA3DFF">
        <w:rPr>
          <w:sz w:val="26"/>
          <w:szCs w:val="26"/>
          <w:lang w:val="el-GR"/>
        </w:rPr>
        <w:t>»</w:t>
      </w:r>
      <w:r w:rsidR="00AA3DFF" w:rsidRPr="008D11ED">
        <w:rPr>
          <w:sz w:val="26"/>
          <w:szCs w:val="26"/>
          <w:lang w:val="el-GR"/>
        </w:rPr>
        <w:t xml:space="preserve"> του</w:t>
      </w:r>
      <w:r w:rsidR="00856A0C" w:rsidRPr="008D11ED">
        <w:rPr>
          <w:sz w:val="26"/>
          <w:szCs w:val="26"/>
          <w:lang w:val="el-GR"/>
        </w:rPr>
        <w:t>.  Μάλιστα, ο συνήγορος</w:t>
      </w:r>
      <w:r w:rsidR="00015ADF">
        <w:rPr>
          <w:sz w:val="26"/>
          <w:szCs w:val="26"/>
          <w:lang w:val="el-GR"/>
        </w:rPr>
        <w:t>,</w:t>
      </w:r>
      <w:r>
        <w:rPr>
          <w:sz w:val="26"/>
          <w:szCs w:val="26"/>
          <w:lang w:val="el-GR"/>
        </w:rPr>
        <w:t xml:space="preserve"> εκ μέρους του</w:t>
      </w:r>
      <w:r w:rsidR="000D0FA4">
        <w:rPr>
          <w:sz w:val="26"/>
          <w:szCs w:val="26"/>
          <w:lang w:val="el-GR"/>
        </w:rPr>
        <w:t>ς</w:t>
      </w:r>
      <w:r>
        <w:rPr>
          <w:sz w:val="26"/>
          <w:szCs w:val="26"/>
          <w:lang w:val="el-GR"/>
        </w:rPr>
        <w:t>,</w:t>
      </w:r>
      <w:r w:rsidR="00856A0C" w:rsidRPr="008D11ED">
        <w:rPr>
          <w:sz w:val="26"/>
          <w:szCs w:val="26"/>
          <w:lang w:val="el-GR"/>
        </w:rPr>
        <w:t xml:space="preserve"> εισηγ</w:t>
      </w:r>
      <w:r w:rsidR="00D73DE2">
        <w:rPr>
          <w:sz w:val="26"/>
          <w:szCs w:val="26"/>
          <w:lang w:val="el-GR"/>
        </w:rPr>
        <w:t>ήθηκε</w:t>
      </w:r>
      <w:r w:rsidR="00856A0C" w:rsidRPr="008D11ED">
        <w:rPr>
          <w:sz w:val="26"/>
          <w:szCs w:val="26"/>
          <w:lang w:val="el-GR"/>
        </w:rPr>
        <w:t xml:space="preserve"> στην αγόρευση του</w:t>
      </w:r>
      <w:r>
        <w:rPr>
          <w:sz w:val="26"/>
          <w:szCs w:val="26"/>
          <w:lang w:val="el-GR"/>
        </w:rPr>
        <w:t>,</w:t>
      </w:r>
      <w:r w:rsidR="00856A0C" w:rsidRPr="008D11ED">
        <w:rPr>
          <w:sz w:val="26"/>
          <w:szCs w:val="26"/>
          <w:lang w:val="el-GR"/>
        </w:rPr>
        <w:t xml:space="preserve"> ότι αυτός είχε τη δυνατότητα να καταβάλ</w:t>
      </w:r>
      <w:r w:rsidR="00A8340E">
        <w:rPr>
          <w:sz w:val="26"/>
          <w:szCs w:val="26"/>
          <w:lang w:val="el-GR"/>
        </w:rPr>
        <w:t>λ</w:t>
      </w:r>
      <w:r w:rsidR="00856A0C" w:rsidRPr="008D11ED">
        <w:rPr>
          <w:sz w:val="26"/>
          <w:szCs w:val="26"/>
          <w:lang w:val="el-GR"/>
        </w:rPr>
        <w:t>ει</w:t>
      </w:r>
      <w:r w:rsidR="00A8340E">
        <w:rPr>
          <w:sz w:val="26"/>
          <w:szCs w:val="26"/>
          <w:lang w:val="el-GR"/>
        </w:rPr>
        <w:t>,</w:t>
      </w:r>
      <w:r w:rsidR="00856A0C" w:rsidRPr="008D11ED">
        <w:rPr>
          <w:sz w:val="26"/>
          <w:szCs w:val="26"/>
          <w:lang w:val="el-GR"/>
        </w:rPr>
        <w:t xml:space="preserve"> </w:t>
      </w:r>
      <w:proofErr w:type="spellStart"/>
      <w:r w:rsidR="00856A0C" w:rsidRPr="008D11ED">
        <w:rPr>
          <w:sz w:val="26"/>
          <w:szCs w:val="26"/>
          <w:lang w:val="el-GR"/>
        </w:rPr>
        <w:t>κατ</w:t>
      </w:r>
      <w:proofErr w:type="spellEnd"/>
      <w:r w:rsidR="00856A0C" w:rsidRPr="008D11ED">
        <w:rPr>
          <w:sz w:val="26"/>
          <w:szCs w:val="26"/>
          <w:lang w:val="el-GR"/>
        </w:rPr>
        <w:t>΄ ελάχιστον</w:t>
      </w:r>
      <w:r w:rsidR="00A8340E">
        <w:rPr>
          <w:sz w:val="26"/>
          <w:szCs w:val="26"/>
          <w:lang w:val="el-GR"/>
        </w:rPr>
        <w:t>,</w:t>
      </w:r>
      <w:r w:rsidR="00856A0C" w:rsidRPr="008D11ED">
        <w:rPr>
          <w:sz w:val="26"/>
          <w:szCs w:val="26"/>
          <w:lang w:val="el-GR"/>
        </w:rPr>
        <w:t xml:space="preserve"> €180</w:t>
      </w:r>
      <w:r w:rsidR="000E1A34">
        <w:rPr>
          <w:sz w:val="26"/>
          <w:szCs w:val="26"/>
          <w:lang w:val="el-GR"/>
        </w:rPr>
        <w:t>,</w:t>
      </w:r>
      <w:r w:rsidR="00856A0C" w:rsidRPr="008D11ED">
        <w:rPr>
          <w:sz w:val="26"/>
          <w:szCs w:val="26"/>
          <w:lang w:val="el-GR"/>
        </w:rPr>
        <w:t xml:space="preserve"> μηνιαίως.  </w:t>
      </w:r>
      <w:proofErr w:type="spellStart"/>
      <w:r w:rsidR="00856A0C" w:rsidRPr="008D11ED">
        <w:rPr>
          <w:sz w:val="26"/>
          <w:szCs w:val="26"/>
          <w:lang w:val="el-GR"/>
        </w:rPr>
        <w:t>Λεχθέντων</w:t>
      </w:r>
      <w:proofErr w:type="spellEnd"/>
      <w:r w:rsidR="00856A0C" w:rsidRPr="008D11ED">
        <w:rPr>
          <w:sz w:val="26"/>
          <w:szCs w:val="26"/>
          <w:lang w:val="el-GR"/>
        </w:rPr>
        <w:t xml:space="preserve"> των πιο πάνω, δεν μπορεί να </w:t>
      </w:r>
      <w:proofErr w:type="spellStart"/>
      <w:r w:rsidR="00856A0C" w:rsidRPr="008D11ED">
        <w:rPr>
          <w:sz w:val="26"/>
          <w:szCs w:val="26"/>
          <w:lang w:val="el-GR"/>
        </w:rPr>
        <w:t>παραβλεφθεί</w:t>
      </w:r>
      <w:proofErr w:type="spellEnd"/>
      <w:r w:rsidR="00856A0C" w:rsidRPr="008D11ED">
        <w:rPr>
          <w:sz w:val="26"/>
          <w:szCs w:val="26"/>
          <w:lang w:val="el-GR"/>
        </w:rPr>
        <w:t xml:space="preserve"> το γεγονός</w:t>
      </w:r>
      <w:r w:rsidR="000E1A34">
        <w:rPr>
          <w:sz w:val="26"/>
          <w:szCs w:val="26"/>
          <w:lang w:val="el-GR"/>
        </w:rPr>
        <w:t>,</w:t>
      </w:r>
      <w:r w:rsidR="00856A0C" w:rsidRPr="008D11ED">
        <w:rPr>
          <w:sz w:val="26"/>
          <w:szCs w:val="26"/>
          <w:lang w:val="el-GR"/>
        </w:rPr>
        <w:t xml:space="preserve"> ότι από την έκδοση της απορριπτικής απόφασης του Δικαστηρίου</w:t>
      </w:r>
      <w:r w:rsidR="00A8340E">
        <w:rPr>
          <w:sz w:val="26"/>
          <w:szCs w:val="26"/>
          <w:lang w:val="el-GR"/>
        </w:rPr>
        <w:t>,</w:t>
      </w:r>
      <w:r w:rsidR="00D73DE2">
        <w:rPr>
          <w:sz w:val="26"/>
          <w:szCs w:val="26"/>
          <w:lang w:val="el-GR"/>
        </w:rPr>
        <w:t xml:space="preserve"> στις 2.6.2015,</w:t>
      </w:r>
      <w:r w:rsidR="00A8340E">
        <w:rPr>
          <w:sz w:val="26"/>
          <w:szCs w:val="26"/>
          <w:lang w:val="el-GR"/>
        </w:rPr>
        <w:t xml:space="preserve"> αντικείμενο</w:t>
      </w:r>
      <w:r w:rsidR="00856A0C" w:rsidRPr="008D11ED">
        <w:rPr>
          <w:sz w:val="26"/>
          <w:szCs w:val="26"/>
          <w:lang w:val="el-GR"/>
        </w:rPr>
        <w:t xml:space="preserve"> τη</w:t>
      </w:r>
      <w:r w:rsidR="00A8340E">
        <w:rPr>
          <w:sz w:val="26"/>
          <w:szCs w:val="26"/>
          <w:lang w:val="el-GR"/>
        </w:rPr>
        <w:t>ς</w:t>
      </w:r>
      <w:r w:rsidR="00856A0C" w:rsidRPr="008D11ED">
        <w:rPr>
          <w:sz w:val="26"/>
          <w:szCs w:val="26"/>
          <w:lang w:val="el-GR"/>
        </w:rPr>
        <w:t xml:space="preserve"> </w:t>
      </w:r>
      <w:r w:rsidR="00D73DE2">
        <w:rPr>
          <w:sz w:val="26"/>
          <w:szCs w:val="26"/>
          <w:lang w:val="el-GR"/>
        </w:rPr>
        <w:t>παρούσας</w:t>
      </w:r>
      <w:r w:rsidR="00856A0C" w:rsidRPr="008D11ED">
        <w:rPr>
          <w:sz w:val="26"/>
          <w:szCs w:val="26"/>
          <w:lang w:val="el-GR"/>
        </w:rPr>
        <w:t xml:space="preserve"> έφεση</w:t>
      </w:r>
      <w:r w:rsidR="00A8340E">
        <w:rPr>
          <w:sz w:val="26"/>
          <w:szCs w:val="26"/>
          <w:lang w:val="el-GR"/>
        </w:rPr>
        <w:t>ς</w:t>
      </w:r>
      <w:r w:rsidR="00015ADF">
        <w:rPr>
          <w:sz w:val="26"/>
          <w:szCs w:val="26"/>
          <w:lang w:val="el-GR"/>
        </w:rPr>
        <w:t>,</w:t>
      </w:r>
      <w:r w:rsidR="00856A0C" w:rsidRPr="008D11ED">
        <w:rPr>
          <w:sz w:val="26"/>
          <w:szCs w:val="26"/>
          <w:lang w:val="el-GR"/>
        </w:rPr>
        <w:t xml:space="preserve"> παρήλθε χρόνος 8 ετών</w:t>
      </w:r>
      <w:r w:rsidR="009A4A81" w:rsidRPr="008D11ED">
        <w:rPr>
          <w:sz w:val="26"/>
          <w:szCs w:val="26"/>
          <w:lang w:val="el-GR"/>
        </w:rPr>
        <w:t>.</w:t>
      </w:r>
      <w:r w:rsidR="000D0FA4">
        <w:rPr>
          <w:sz w:val="26"/>
          <w:szCs w:val="26"/>
          <w:lang w:val="el-GR"/>
        </w:rPr>
        <w:t xml:space="preserve">  </w:t>
      </w:r>
      <w:r w:rsidR="00D73DE2">
        <w:rPr>
          <w:sz w:val="26"/>
          <w:szCs w:val="26"/>
          <w:lang w:val="el-GR"/>
        </w:rPr>
        <w:t>Συνακόλουθα,</w:t>
      </w:r>
      <w:r w:rsidR="000D0FA4">
        <w:rPr>
          <w:sz w:val="26"/>
          <w:szCs w:val="26"/>
          <w:lang w:val="el-GR"/>
        </w:rPr>
        <w:t xml:space="preserve"> των οποιωνδήποτε</w:t>
      </w:r>
      <w:r w:rsidR="00C37B17">
        <w:rPr>
          <w:sz w:val="26"/>
          <w:szCs w:val="26"/>
          <w:lang w:val="el-GR"/>
        </w:rPr>
        <w:t xml:space="preserve"> </w:t>
      </w:r>
      <w:r w:rsidR="000D0FA4">
        <w:rPr>
          <w:sz w:val="26"/>
          <w:szCs w:val="26"/>
          <w:lang w:val="el-GR"/>
        </w:rPr>
        <w:t>άλλων αλλαγών που πιθαν</w:t>
      </w:r>
      <w:r w:rsidR="00015ADF">
        <w:rPr>
          <w:sz w:val="26"/>
          <w:szCs w:val="26"/>
          <w:lang w:val="el-GR"/>
        </w:rPr>
        <w:t>ό</w:t>
      </w:r>
      <w:r w:rsidR="000D0FA4">
        <w:rPr>
          <w:sz w:val="26"/>
          <w:szCs w:val="26"/>
          <w:lang w:val="el-GR"/>
        </w:rPr>
        <w:t xml:space="preserve">ν </w:t>
      </w:r>
      <w:r w:rsidR="00D15CED">
        <w:rPr>
          <w:sz w:val="26"/>
          <w:szCs w:val="26"/>
          <w:lang w:val="el-GR"/>
        </w:rPr>
        <w:t>ν</w:t>
      </w:r>
      <w:r w:rsidR="000D0FA4">
        <w:rPr>
          <w:sz w:val="26"/>
          <w:szCs w:val="26"/>
          <w:lang w:val="el-GR"/>
        </w:rPr>
        <w:t>α έχουν επέλθει στην</w:t>
      </w:r>
      <w:r w:rsidR="00015ADF">
        <w:rPr>
          <w:sz w:val="26"/>
          <w:szCs w:val="26"/>
          <w:lang w:val="el-GR"/>
        </w:rPr>
        <w:t xml:space="preserve"> οικονομική</w:t>
      </w:r>
      <w:r w:rsidR="000D0FA4">
        <w:rPr>
          <w:sz w:val="26"/>
          <w:szCs w:val="26"/>
          <w:lang w:val="el-GR"/>
        </w:rPr>
        <w:t xml:space="preserve"> κατάσταση του εφεσίβλητου, </w:t>
      </w:r>
      <w:r w:rsidR="00203C33" w:rsidRPr="00F6127A">
        <w:rPr>
          <w:sz w:val="26"/>
          <w:szCs w:val="26"/>
          <w:lang w:val="el-GR"/>
        </w:rPr>
        <w:t>μπορεί</w:t>
      </w:r>
      <w:r w:rsidR="000D0FA4">
        <w:rPr>
          <w:sz w:val="26"/>
          <w:szCs w:val="26"/>
          <w:lang w:val="el-GR"/>
        </w:rPr>
        <w:t xml:space="preserve"> με</w:t>
      </w:r>
      <w:r w:rsidR="000E1A34">
        <w:rPr>
          <w:sz w:val="26"/>
          <w:szCs w:val="26"/>
          <w:lang w:val="el-GR"/>
        </w:rPr>
        <w:t>,</w:t>
      </w:r>
      <w:r w:rsidR="00D15CED">
        <w:rPr>
          <w:sz w:val="26"/>
          <w:szCs w:val="26"/>
          <w:lang w:val="el-GR"/>
        </w:rPr>
        <w:t xml:space="preserve"> σχετική</w:t>
      </w:r>
      <w:r w:rsidR="000E1A34">
        <w:rPr>
          <w:sz w:val="26"/>
          <w:szCs w:val="26"/>
          <w:lang w:val="el-GR"/>
        </w:rPr>
        <w:t>,</w:t>
      </w:r>
      <w:r w:rsidR="00D15CED">
        <w:rPr>
          <w:sz w:val="26"/>
          <w:szCs w:val="26"/>
          <w:lang w:val="el-GR"/>
        </w:rPr>
        <w:t xml:space="preserve"> </w:t>
      </w:r>
      <w:r w:rsidR="000D0FA4">
        <w:rPr>
          <w:sz w:val="26"/>
          <w:szCs w:val="26"/>
          <w:lang w:val="el-GR"/>
        </w:rPr>
        <w:t>βεβαιότητα</w:t>
      </w:r>
      <w:r w:rsidR="00203C33" w:rsidRPr="00F6127A">
        <w:rPr>
          <w:sz w:val="26"/>
          <w:szCs w:val="26"/>
          <w:lang w:val="el-GR"/>
        </w:rPr>
        <w:t xml:space="preserve"> να λεχθεί</w:t>
      </w:r>
      <w:r w:rsidR="00A8340E" w:rsidRPr="00F6127A">
        <w:rPr>
          <w:sz w:val="26"/>
          <w:szCs w:val="26"/>
          <w:lang w:val="el-GR"/>
        </w:rPr>
        <w:t>,</w:t>
      </w:r>
      <w:r w:rsidR="000D0FA4">
        <w:rPr>
          <w:sz w:val="26"/>
          <w:szCs w:val="26"/>
          <w:lang w:val="el-GR"/>
        </w:rPr>
        <w:t xml:space="preserve"> πως</w:t>
      </w:r>
      <w:r w:rsidR="00D15CED">
        <w:rPr>
          <w:sz w:val="26"/>
          <w:szCs w:val="26"/>
          <w:lang w:val="el-GR"/>
        </w:rPr>
        <w:t xml:space="preserve"> και</w:t>
      </w:r>
      <w:r w:rsidR="000D0FA4">
        <w:rPr>
          <w:sz w:val="26"/>
          <w:szCs w:val="26"/>
          <w:lang w:val="el-GR"/>
        </w:rPr>
        <w:t xml:space="preserve"> </w:t>
      </w:r>
      <w:r w:rsidR="00203C33" w:rsidRPr="00F6127A">
        <w:rPr>
          <w:sz w:val="26"/>
          <w:szCs w:val="26"/>
          <w:lang w:val="el-GR"/>
        </w:rPr>
        <w:t>το ανήλικο</w:t>
      </w:r>
      <w:r w:rsidR="00D15CED">
        <w:rPr>
          <w:sz w:val="26"/>
          <w:szCs w:val="26"/>
          <w:lang w:val="el-GR"/>
        </w:rPr>
        <w:t xml:space="preserve"> παιδί</w:t>
      </w:r>
      <w:r w:rsidR="00203C33" w:rsidRPr="00F6127A">
        <w:rPr>
          <w:sz w:val="26"/>
          <w:szCs w:val="26"/>
          <w:lang w:val="el-GR"/>
        </w:rPr>
        <w:t xml:space="preserve"> του έχει ενηλικιωθεί.</w:t>
      </w:r>
      <w:r w:rsidR="000D0FA4">
        <w:rPr>
          <w:sz w:val="26"/>
          <w:szCs w:val="26"/>
          <w:lang w:val="el-GR"/>
        </w:rPr>
        <w:t xml:space="preserve"> Ο υπαινιγμός</w:t>
      </w:r>
      <w:r w:rsidR="00BA662E">
        <w:rPr>
          <w:sz w:val="26"/>
          <w:szCs w:val="26"/>
          <w:lang w:val="el-GR"/>
        </w:rPr>
        <w:t>,</w:t>
      </w:r>
      <w:r w:rsidR="000D0FA4">
        <w:rPr>
          <w:sz w:val="26"/>
          <w:szCs w:val="26"/>
          <w:lang w:val="el-GR"/>
        </w:rPr>
        <w:t xml:space="preserve"> αν και αχρείαστος όπως θα διαφανεί, είναι πως η </w:t>
      </w:r>
      <w:r w:rsidR="004A4247">
        <w:rPr>
          <w:sz w:val="26"/>
          <w:szCs w:val="26"/>
          <w:lang w:val="el-GR"/>
        </w:rPr>
        <w:t xml:space="preserve">οικονομική </w:t>
      </w:r>
      <w:r w:rsidR="000D0FA4">
        <w:rPr>
          <w:sz w:val="26"/>
          <w:szCs w:val="26"/>
          <w:lang w:val="el-GR"/>
        </w:rPr>
        <w:t>κατάσταση του εφεσίβλητου</w:t>
      </w:r>
      <w:r w:rsidR="004A4247">
        <w:rPr>
          <w:sz w:val="26"/>
          <w:szCs w:val="26"/>
          <w:lang w:val="el-GR"/>
        </w:rPr>
        <w:t>,</w:t>
      </w:r>
      <w:r w:rsidR="000D0FA4">
        <w:rPr>
          <w:sz w:val="26"/>
          <w:szCs w:val="26"/>
          <w:lang w:val="el-GR"/>
        </w:rPr>
        <w:t xml:space="preserve"> για</w:t>
      </w:r>
      <w:r w:rsidR="004A4247">
        <w:rPr>
          <w:sz w:val="26"/>
          <w:szCs w:val="26"/>
          <w:lang w:val="el-GR"/>
        </w:rPr>
        <w:t xml:space="preserve"> σκοπούς</w:t>
      </w:r>
      <w:r w:rsidR="000D0FA4">
        <w:rPr>
          <w:sz w:val="26"/>
          <w:szCs w:val="26"/>
          <w:lang w:val="el-GR"/>
        </w:rPr>
        <w:t xml:space="preserve"> ικανοποίηση</w:t>
      </w:r>
      <w:r w:rsidR="008B7AB6">
        <w:rPr>
          <w:sz w:val="26"/>
          <w:szCs w:val="26"/>
          <w:lang w:val="el-GR"/>
        </w:rPr>
        <w:t>ς</w:t>
      </w:r>
      <w:r w:rsidR="000D0FA4">
        <w:rPr>
          <w:sz w:val="26"/>
          <w:szCs w:val="26"/>
          <w:lang w:val="el-GR"/>
        </w:rPr>
        <w:t xml:space="preserve"> του συγκεκριμένου χρέους</w:t>
      </w:r>
      <w:r w:rsidR="00D15CED">
        <w:rPr>
          <w:sz w:val="26"/>
          <w:szCs w:val="26"/>
          <w:lang w:val="el-GR"/>
        </w:rPr>
        <w:t>,</w:t>
      </w:r>
      <w:r w:rsidR="000D0FA4">
        <w:rPr>
          <w:sz w:val="26"/>
          <w:szCs w:val="26"/>
          <w:lang w:val="el-GR"/>
        </w:rPr>
        <w:t xml:space="preserve"> </w:t>
      </w:r>
      <w:r w:rsidR="004A4247">
        <w:rPr>
          <w:sz w:val="26"/>
          <w:szCs w:val="26"/>
          <w:lang w:val="el-GR"/>
        </w:rPr>
        <w:t>π</w:t>
      </w:r>
      <w:r w:rsidR="000D0FA4">
        <w:rPr>
          <w:sz w:val="26"/>
          <w:szCs w:val="26"/>
          <w:lang w:val="el-GR"/>
        </w:rPr>
        <w:t xml:space="preserve">ρέπει να τύχει επανεξέτασης.  </w:t>
      </w:r>
    </w:p>
    <w:p w14:paraId="33F58880" w14:textId="77777777" w:rsidR="004A4247" w:rsidRDefault="004A4247" w:rsidP="00FC42F9">
      <w:pPr>
        <w:spacing w:line="480" w:lineRule="auto"/>
        <w:ind w:firstLine="567"/>
        <w:rPr>
          <w:sz w:val="26"/>
          <w:szCs w:val="26"/>
          <w:lang w:val="el-GR"/>
        </w:rPr>
      </w:pPr>
    </w:p>
    <w:p w14:paraId="1C03A30D" w14:textId="7E3B0BF8" w:rsidR="004868E2" w:rsidRPr="00F6127A" w:rsidRDefault="00203C33" w:rsidP="00FC42F9">
      <w:pPr>
        <w:spacing w:line="480" w:lineRule="auto"/>
        <w:ind w:firstLine="567"/>
        <w:rPr>
          <w:sz w:val="26"/>
          <w:szCs w:val="26"/>
          <w:lang w:val="el-GR"/>
        </w:rPr>
      </w:pPr>
      <w:r w:rsidRPr="00F6127A">
        <w:rPr>
          <w:sz w:val="26"/>
          <w:szCs w:val="26"/>
          <w:lang w:val="el-GR"/>
        </w:rPr>
        <w:t>Ανεξάρτητα</w:t>
      </w:r>
      <w:r w:rsidR="00A8340E" w:rsidRPr="00F6127A">
        <w:rPr>
          <w:sz w:val="26"/>
          <w:szCs w:val="26"/>
          <w:lang w:val="el-GR"/>
        </w:rPr>
        <w:t>,</w:t>
      </w:r>
      <w:r w:rsidRPr="00F6127A">
        <w:rPr>
          <w:sz w:val="26"/>
          <w:szCs w:val="26"/>
          <w:lang w:val="el-GR"/>
        </w:rPr>
        <w:t xml:space="preserve"> </w:t>
      </w:r>
      <w:r w:rsidR="00002A41">
        <w:rPr>
          <w:sz w:val="26"/>
          <w:szCs w:val="26"/>
          <w:lang w:val="el-GR"/>
        </w:rPr>
        <w:t>όμως,</w:t>
      </w:r>
      <w:r w:rsidRPr="00F6127A">
        <w:rPr>
          <w:sz w:val="26"/>
          <w:szCs w:val="26"/>
          <w:lang w:val="el-GR"/>
        </w:rPr>
        <w:t xml:space="preserve"> </w:t>
      </w:r>
      <w:r w:rsidR="00D15CED">
        <w:rPr>
          <w:sz w:val="26"/>
          <w:szCs w:val="26"/>
          <w:lang w:val="el-GR"/>
        </w:rPr>
        <w:t xml:space="preserve">με τα όσα έχουν </w:t>
      </w:r>
      <w:r w:rsidR="000E1A34">
        <w:rPr>
          <w:sz w:val="26"/>
          <w:szCs w:val="26"/>
          <w:lang w:val="el-GR"/>
        </w:rPr>
        <w:t>προ</w:t>
      </w:r>
      <w:r w:rsidR="00D15CED">
        <w:rPr>
          <w:sz w:val="26"/>
          <w:szCs w:val="26"/>
          <w:lang w:val="el-GR"/>
        </w:rPr>
        <w:t>αναφερθεί,</w:t>
      </w:r>
      <w:r w:rsidR="004868E2" w:rsidRPr="00F6127A">
        <w:rPr>
          <w:sz w:val="26"/>
          <w:szCs w:val="26"/>
          <w:lang w:val="el-GR"/>
        </w:rPr>
        <w:t xml:space="preserve"> έχοντας συνεκτιμήσει τα</w:t>
      </w:r>
      <w:r w:rsidR="004A4247">
        <w:rPr>
          <w:sz w:val="26"/>
          <w:szCs w:val="26"/>
          <w:lang w:val="el-GR"/>
        </w:rPr>
        <w:t>,</w:t>
      </w:r>
      <w:r w:rsidR="00A8340E" w:rsidRPr="00F6127A">
        <w:rPr>
          <w:sz w:val="26"/>
          <w:szCs w:val="26"/>
          <w:lang w:val="el-GR"/>
        </w:rPr>
        <w:t xml:space="preserve"> σχετικά</w:t>
      </w:r>
      <w:r w:rsidR="004A4247">
        <w:rPr>
          <w:sz w:val="26"/>
          <w:szCs w:val="26"/>
          <w:lang w:val="el-GR"/>
        </w:rPr>
        <w:t>,</w:t>
      </w:r>
      <w:r w:rsidR="004868E2" w:rsidRPr="00F6127A">
        <w:rPr>
          <w:sz w:val="26"/>
          <w:szCs w:val="26"/>
          <w:lang w:val="el-GR"/>
        </w:rPr>
        <w:t xml:space="preserve"> γεγονότα και </w:t>
      </w:r>
      <w:r w:rsidR="00D15CED">
        <w:rPr>
          <w:sz w:val="26"/>
          <w:szCs w:val="26"/>
          <w:lang w:val="el-GR"/>
        </w:rPr>
        <w:t xml:space="preserve">έχοντας κατά νου </w:t>
      </w:r>
      <w:r w:rsidR="004868E2" w:rsidRPr="00F6127A">
        <w:rPr>
          <w:sz w:val="26"/>
          <w:szCs w:val="26"/>
          <w:lang w:val="el-GR"/>
        </w:rPr>
        <w:t xml:space="preserve">τη νομοθετική πρόνοια στο </w:t>
      </w:r>
      <w:r w:rsidR="004868E2" w:rsidRPr="000D0FA4">
        <w:rPr>
          <w:b/>
          <w:bCs/>
          <w:i/>
          <w:iCs/>
          <w:sz w:val="26"/>
          <w:szCs w:val="26"/>
          <w:lang w:val="el-GR"/>
        </w:rPr>
        <w:t>άρθρο 82 του Κεφ.6</w:t>
      </w:r>
      <w:r w:rsidR="000D0FA4">
        <w:rPr>
          <w:b/>
          <w:bCs/>
          <w:i/>
          <w:iCs/>
          <w:sz w:val="26"/>
          <w:szCs w:val="26"/>
          <w:lang w:val="el-GR"/>
        </w:rPr>
        <w:t xml:space="preserve">, </w:t>
      </w:r>
      <w:r w:rsidR="004868E2" w:rsidRPr="00F6127A">
        <w:rPr>
          <w:sz w:val="26"/>
          <w:szCs w:val="26"/>
          <w:lang w:val="el-GR"/>
        </w:rPr>
        <w:t xml:space="preserve">ιδιαίτερα </w:t>
      </w:r>
      <w:r w:rsidR="000E1A34">
        <w:rPr>
          <w:sz w:val="26"/>
          <w:szCs w:val="26"/>
          <w:lang w:val="el-GR"/>
        </w:rPr>
        <w:t>σ</w:t>
      </w:r>
      <w:r w:rsidR="004868E2" w:rsidRPr="00F6127A">
        <w:rPr>
          <w:sz w:val="26"/>
          <w:szCs w:val="26"/>
          <w:lang w:val="el-GR"/>
        </w:rPr>
        <w:t>την παράγραφο (β) της επιφύλαξης</w:t>
      </w:r>
      <w:r w:rsidR="00A8340E" w:rsidRPr="00F6127A">
        <w:rPr>
          <w:sz w:val="26"/>
          <w:szCs w:val="26"/>
          <w:lang w:val="el-GR"/>
        </w:rPr>
        <w:t xml:space="preserve"> του</w:t>
      </w:r>
      <w:r w:rsidR="00834C63" w:rsidRPr="00F6127A">
        <w:rPr>
          <w:sz w:val="26"/>
          <w:szCs w:val="26"/>
          <w:lang w:val="el-GR"/>
        </w:rPr>
        <w:t>,</w:t>
      </w:r>
      <w:r w:rsidR="000D0FA4">
        <w:rPr>
          <w:sz w:val="26"/>
          <w:szCs w:val="26"/>
          <w:lang w:val="el-GR"/>
        </w:rPr>
        <w:t xml:space="preserve"> είναι φανερό</w:t>
      </w:r>
      <w:r w:rsidR="004868E2" w:rsidRPr="00F6127A">
        <w:rPr>
          <w:sz w:val="26"/>
          <w:szCs w:val="26"/>
          <w:lang w:val="el-GR"/>
        </w:rPr>
        <w:t xml:space="preserve"> ότι το </w:t>
      </w:r>
      <w:r w:rsidR="00D15CED">
        <w:rPr>
          <w:sz w:val="26"/>
          <w:szCs w:val="26"/>
          <w:lang w:val="el-GR"/>
        </w:rPr>
        <w:t>«</w:t>
      </w:r>
      <w:r w:rsidR="00A8340E" w:rsidRPr="00D15CED">
        <w:rPr>
          <w:i/>
          <w:iCs/>
          <w:sz w:val="26"/>
          <w:szCs w:val="26"/>
          <w:lang w:val="el-GR"/>
        </w:rPr>
        <w:t>ελάχιστο εγγυημένο εισόδημα</w:t>
      </w:r>
      <w:r w:rsidR="00D15CED">
        <w:rPr>
          <w:sz w:val="26"/>
          <w:szCs w:val="26"/>
          <w:lang w:val="el-GR"/>
        </w:rPr>
        <w:t>»</w:t>
      </w:r>
      <w:r w:rsidR="00A8340E" w:rsidRPr="00F6127A">
        <w:rPr>
          <w:sz w:val="26"/>
          <w:szCs w:val="26"/>
          <w:lang w:val="el-GR"/>
        </w:rPr>
        <w:t xml:space="preserve"> που λάμβανε ο εφεσίβλητος,</w:t>
      </w:r>
      <w:r w:rsidR="004868E2" w:rsidRPr="00F6127A">
        <w:rPr>
          <w:sz w:val="26"/>
          <w:szCs w:val="26"/>
          <w:lang w:val="el-GR"/>
        </w:rPr>
        <w:t xml:space="preserve"> δεν μπορ</w:t>
      </w:r>
      <w:r w:rsidR="00A8340E" w:rsidRPr="00F6127A">
        <w:rPr>
          <w:sz w:val="26"/>
          <w:szCs w:val="26"/>
          <w:lang w:val="el-GR"/>
        </w:rPr>
        <w:t>ούσε</w:t>
      </w:r>
      <w:r w:rsidR="004868E2" w:rsidRPr="00F6127A">
        <w:rPr>
          <w:sz w:val="26"/>
          <w:szCs w:val="26"/>
          <w:lang w:val="el-GR"/>
        </w:rPr>
        <w:t xml:space="preserve"> να διατεθεί προς το σκοπό </w:t>
      </w:r>
      <w:r w:rsidR="000D0FA4">
        <w:rPr>
          <w:sz w:val="26"/>
          <w:szCs w:val="26"/>
          <w:lang w:val="el-GR"/>
        </w:rPr>
        <w:t>πληρωμής του</w:t>
      </w:r>
      <w:r w:rsidR="004868E2" w:rsidRPr="00F6127A">
        <w:rPr>
          <w:sz w:val="26"/>
          <w:szCs w:val="26"/>
          <w:lang w:val="el-GR"/>
        </w:rPr>
        <w:t xml:space="preserve"> εξ αποφάσεως χρέους</w:t>
      </w:r>
      <w:r w:rsidR="000E1A34">
        <w:rPr>
          <w:sz w:val="26"/>
          <w:szCs w:val="26"/>
          <w:lang w:val="el-GR"/>
        </w:rPr>
        <w:t xml:space="preserve"> του</w:t>
      </w:r>
      <w:r w:rsidR="00D15CED">
        <w:rPr>
          <w:sz w:val="26"/>
          <w:szCs w:val="26"/>
          <w:lang w:val="el-GR"/>
        </w:rPr>
        <w:t>,</w:t>
      </w:r>
      <w:r w:rsidR="004868E2" w:rsidRPr="00F6127A">
        <w:rPr>
          <w:sz w:val="26"/>
          <w:szCs w:val="26"/>
          <w:lang w:val="el-GR"/>
        </w:rPr>
        <w:t xml:space="preserve"> </w:t>
      </w:r>
      <w:r w:rsidR="007A3C4A" w:rsidRPr="00F6127A">
        <w:rPr>
          <w:sz w:val="26"/>
          <w:szCs w:val="26"/>
          <w:lang w:val="el-GR"/>
        </w:rPr>
        <w:t>στο πλαίσιο διαταγής για</w:t>
      </w:r>
      <w:r w:rsidR="004868E2" w:rsidRPr="00F6127A">
        <w:rPr>
          <w:sz w:val="26"/>
          <w:szCs w:val="26"/>
          <w:lang w:val="el-GR"/>
        </w:rPr>
        <w:t xml:space="preserve"> περιοδικές δόσεις</w:t>
      </w:r>
      <w:r w:rsidR="00D15CED">
        <w:rPr>
          <w:rFonts w:cs="Arial"/>
          <w:sz w:val="26"/>
          <w:szCs w:val="26"/>
          <w:lang w:val="el-GR"/>
        </w:rPr>
        <w:t>·</w:t>
      </w:r>
      <w:r w:rsidR="00D15CED">
        <w:rPr>
          <w:sz w:val="26"/>
          <w:szCs w:val="26"/>
          <w:lang w:val="el-GR"/>
        </w:rPr>
        <w:t xml:space="preserve"> δεν το επιτρέπει ο νόμος.</w:t>
      </w:r>
      <w:r w:rsidR="004868E2" w:rsidRPr="00F6127A">
        <w:rPr>
          <w:sz w:val="26"/>
          <w:szCs w:val="26"/>
          <w:lang w:val="el-GR"/>
        </w:rPr>
        <w:t xml:space="preserve"> Επομένως</w:t>
      </w:r>
      <w:r w:rsidR="007A3C4A" w:rsidRPr="00F6127A">
        <w:rPr>
          <w:sz w:val="26"/>
          <w:szCs w:val="26"/>
          <w:lang w:val="el-GR"/>
        </w:rPr>
        <w:t>,</w:t>
      </w:r>
      <w:r w:rsidR="004868E2" w:rsidRPr="00F6127A">
        <w:rPr>
          <w:sz w:val="26"/>
          <w:szCs w:val="26"/>
          <w:lang w:val="el-GR"/>
        </w:rPr>
        <w:t xml:space="preserve"> το ποσό των €</w:t>
      </w:r>
      <w:r w:rsidR="00834C63" w:rsidRPr="00F6127A">
        <w:rPr>
          <w:sz w:val="26"/>
          <w:szCs w:val="26"/>
          <w:lang w:val="el-GR"/>
        </w:rPr>
        <w:t>4</w:t>
      </w:r>
      <w:r w:rsidR="004868E2" w:rsidRPr="00F6127A">
        <w:rPr>
          <w:sz w:val="26"/>
          <w:szCs w:val="26"/>
          <w:lang w:val="el-GR"/>
        </w:rPr>
        <w:t>80 που αναφέρθηκε ότι λάμβανε ο εφεσίβλητος</w:t>
      </w:r>
      <w:r w:rsidR="000E1A34">
        <w:rPr>
          <w:sz w:val="26"/>
          <w:szCs w:val="26"/>
          <w:lang w:val="el-GR"/>
        </w:rPr>
        <w:t>,</w:t>
      </w:r>
      <w:r w:rsidR="004868E2" w:rsidRPr="00F6127A">
        <w:rPr>
          <w:sz w:val="26"/>
          <w:szCs w:val="26"/>
          <w:lang w:val="el-GR"/>
        </w:rPr>
        <w:t xml:space="preserve"> δεν μπορούσε να </w:t>
      </w:r>
      <w:r w:rsidR="007A3C4A" w:rsidRPr="00F6127A">
        <w:rPr>
          <w:sz w:val="26"/>
          <w:szCs w:val="26"/>
          <w:lang w:val="el-GR"/>
        </w:rPr>
        <w:t xml:space="preserve">συνυπολογιστεί </w:t>
      </w:r>
      <w:r w:rsidR="004868E2" w:rsidRPr="00F6127A">
        <w:rPr>
          <w:sz w:val="26"/>
          <w:szCs w:val="26"/>
          <w:lang w:val="el-GR"/>
        </w:rPr>
        <w:t xml:space="preserve">στον </w:t>
      </w:r>
      <w:r w:rsidR="007A3C4A" w:rsidRPr="00F6127A">
        <w:rPr>
          <w:sz w:val="26"/>
          <w:szCs w:val="26"/>
          <w:lang w:val="el-GR"/>
        </w:rPr>
        <w:t>καθορισμό</w:t>
      </w:r>
      <w:r w:rsidR="004868E2" w:rsidRPr="00F6127A">
        <w:rPr>
          <w:sz w:val="26"/>
          <w:szCs w:val="26"/>
          <w:lang w:val="el-GR"/>
        </w:rPr>
        <w:t xml:space="preserve"> </w:t>
      </w:r>
      <w:r w:rsidR="007A3C4A" w:rsidRPr="00F6127A">
        <w:rPr>
          <w:sz w:val="26"/>
          <w:szCs w:val="26"/>
          <w:lang w:val="el-GR"/>
        </w:rPr>
        <w:t>του εισοδήματος του.</w:t>
      </w:r>
    </w:p>
    <w:p w14:paraId="6A4A9C05" w14:textId="77777777" w:rsidR="004868E2" w:rsidRPr="00F6127A" w:rsidRDefault="004868E2" w:rsidP="00FC42F9">
      <w:pPr>
        <w:spacing w:line="480" w:lineRule="auto"/>
        <w:ind w:firstLine="567"/>
        <w:rPr>
          <w:sz w:val="26"/>
          <w:szCs w:val="26"/>
          <w:lang w:val="el-GR"/>
        </w:rPr>
      </w:pPr>
    </w:p>
    <w:p w14:paraId="3F5A4784" w14:textId="78E940E1" w:rsidR="004868E2" w:rsidRDefault="007A3C4A" w:rsidP="00FC42F9">
      <w:pPr>
        <w:spacing w:line="480" w:lineRule="auto"/>
        <w:ind w:firstLine="567"/>
        <w:rPr>
          <w:sz w:val="26"/>
          <w:szCs w:val="26"/>
          <w:lang w:val="el-GR"/>
        </w:rPr>
      </w:pPr>
      <w:r w:rsidRPr="00F6127A">
        <w:rPr>
          <w:sz w:val="26"/>
          <w:szCs w:val="26"/>
          <w:lang w:val="el-GR"/>
        </w:rPr>
        <w:t>Επιπρόσθετα, δε διαφεύγει της προσοχής ότι η σχέση του εφεσίβλητου με τον κοινοτάρχη</w:t>
      </w:r>
      <w:r w:rsidR="00C03189" w:rsidRPr="00F6127A">
        <w:rPr>
          <w:sz w:val="26"/>
          <w:szCs w:val="26"/>
          <w:lang w:val="el-GR"/>
        </w:rPr>
        <w:t xml:space="preserve"> ή</w:t>
      </w:r>
      <w:r w:rsidR="004868E2" w:rsidRPr="00F6127A">
        <w:rPr>
          <w:sz w:val="26"/>
          <w:szCs w:val="26"/>
          <w:lang w:val="el-GR"/>
        </w:rPr>
        <w:t>ταν πάνω σε</w:t>
      </w:r>
      <w:r w:rsidR="000D0FA4">
        <w:rPr>
          <w:sz w:val="26"/>
          <w:szCs w:val="26"/>
          <w:lang w:val="el-GR"/>
        </w:rPr>
        <w:t xml:space="preserve"> </w:t>
      </w:r>
      <w:r w:rsidR="00D15CED">
        <w:rPr>
          <w:sz w:val="26"/>
          <w:szCs w:val="26"/>
          <w:lang w:val="el-GR"/>
        </w:rPr>
        <w:t xml:space="preserve">προσωρινή </w:t>
      </w:r>
      <w:r w:rsidR="000D0FA4">
        <w:rPr>
          <w:sz w:val="26"/>
          <w:szCs w:val="26"/>
          <w:lang w:val="el-GR"/>
        </w:rPr>
        <w:t>βάση</w:t>
      </w:r>
      <w:r w:rsidR="004A4247">
        <w:rPr>
          <w:sz w:val="26"/>
          <w:szCs w:val="26"/>
          <w:lang w:val="el-GR"/>
        </w:rPr>
        <w:t>,</w:t>
      </w:r>
      <w:r w:rsidR="000D0FA4">
        <w:rPr>
          <w:sz w:val="26"/>
          <w:szCs w:val="26"/>
          <w:lang w:val="el-GR"/>
        </w:rPr>
        <w:t xml:space="preserve"> </w:t>
      </w:r>
      <w:r w:rsidR="004868E2" w:rsidRPr="00F6127A">
        <w:rPr>
          <w:sz w:val="26"/>
          <w:szCs w:val="26"/>
          <w:lang w:val="el-GR"/>
        </w:rPr>
        <w:t xml:space="preserve">στο πλαίσιο της αγαθοεργούς συνείδησης </w:t>
      </w:r>
      <w:r w:rsidR="000D0FA4">
        <w:rPr>
          <w:sz w:val="26"/>
          <w:szCs w:val="26"/>
          <w:lang w:val="el-GR"/>
        </w:rPr>
        <w:t>που</w:t>
      </w:r>
      <w:r w:rsidR="00D15CED">
        <w:rPr>
          <w:sz w:val="26"/>
          <w:szCs w:val="26"/>
          <w:lang w:val="el-GR"/>
        </w:rPr>
        <w:t xml:space="preserve">, προφανώς, </w:t>
      </w:r>
      <w:r w:rsidR="004A4247">
        <w:rPr>
          <w:sz w:val="26"/>
          <w:szCs w:val="26"/>
          <w:lang w:val="el-GR"/>
        </w:rPr>
        <w:t>διακρίνει</w:t>
      </w:r>
      <w:r w:rsidR="00605A84">
        <w:rPr>
          <w:sz w:val="26"/>
          <w:szCs w:val="26"/>
          <w:lang w:val="el-GR"/>
        </w:rPr>
        <w:t xml:space="preserve"> τον τελευταίο,</w:t>
      </w:r>
      <w:r w:rsidR="000E1A34">
        <w:rPr>
          <w:sz w:val="26"/>
          <w:szCs w:val="26"/>
          <w:lang w:val="el-GR"/>
        </w:rPr>
        <w:t xml:space="preserve"> και έτσι,</w:t>
      </w:r>
      <w:r w:rsidR="004A4247">
        <w:rPr>
          <w:sz w:val="26"/>
          <w:szCs w:val="26"/>
          <w:lang w:val="el-GR"/>
        </w:rPr>
        <w:t xml:space="preserve"> </w:t>
      </w:r>
      <w:r w:rsidR="004868E2" w:rsidRPr="00F6127A">
        <w:rPr>
          <w:sz w:val="26"/>
          <w:szCs w:val="26"/>
          <w:lang w:val="el-GR"/>
        </w:rPr>
        <w:t xml:space="preserve">ανάλαβε να φιλοξενεί </w:t>
      </w:r>
      <w:r w:rsidR="00C03189" w:rsidRPr="00F6127A">
        <w:rPr>
          <w:sz w:val="26"/>
          <w:szCs w:val="26"/>
          <w:lang w:val="el-GR"/>
        </w:rPr>
        <w:t xml:space="preserve">τον </w:t>
      </w:r>
      <w:proofErr w:type="spellStart"/>
      <w:r w:rsidR="00C03189" w:rsidRPr="00F6127A">
        <w:rPr>
          <w:sz w:val="26"/>
          <w:szCs w:val="26"/>
          <w:lang w:val="el-GR"/>
        </w:rPr>
        <w:t>εφεσείοντα</w:t>
      </w:r>
      <w:proofErr w:type="spellEnd"/>
      <w:r w:rsidR="00D15CED">
        <w:rPr>
          <w:sz w:val="26"/>
          <w:szCs w:val="26"/>
          <w:lang w:val="el-GR"/>
        </w:rPr>
        <w:t>,</w:t>
      </w:r>
      <w:r w:rsidR="00C03189" w:rsidRPr="00F6127A">
        <w:rPr>
          <w:sz w:val="26"/>
          <w:szCs w:val="26"/>
          <w:lang w:val="el-GR"/>
        </w:rPr>
        <w:t xml:space="preserve"> </w:t>
      </w:r>
      <w:r w:rsidR="004868E2" w:rsidRPr="00F6127A">
        <w:rPr>
          <w:sz w:val="26"/>
          <w:szCs w:val="26"/>
          <w:lang w:val="el-GR"/>
        </w:rPr>
        <w:t>την περίοδο εκείνη. Στο ίδιο πλαίσιο</w:t>
      </w:r>
      <w:r w:rsidR="00D15CED">
        <w:rPr>
          <w:sz w:val="26"/>
          <w:szCs w:val="26"/>
          <w:lang w:val="el-GR"/>
        </w:rPr>
        <w:t>,</w:t>
      </w:r>
      <w:r w:rsidR="004868E2" w:rsidRPr="00F6127A">
        <w:rPr>
          <w:sz w:val="26"/>
          <w:szCs w:val="26"/>
          <w:lang w:val="el-GR"/>
        </w:rPr>
        <w:t xml:space="preserve"> </w:t>
      </w:r>
      <w:r w:rsidR="00C03189" w:rsidRPr="00F6127A">
        <w:rPr>
          <w:sz w:val="26"/>
          <w:szCs w:val="26"/>
          <w:lang w:val="el-GR"/>
        </w:rPr>
        <w:t>εντ</w:t>
      </w:r>
      <w:r w:rsidR="00002A41">
        <w:rPr>
          <w:sz w:val="26"/>
          <w:szCs w:val="26"/>
          <w:lang w:val="el-GR"/>
        </w:rPr>
        <w:t>ασσόταν</w:t>
      </w:r>
      <w:r w:rsidR="004868E2" w:rsidRPr="00F6127A">
        <w:rPr>
          <w:sz w:val="26"/>
          <w:szCs w:val="26"/>
          <w:lang w:val="el-GR"/>
        </w:rPr>
        <w:t xml:space="preserve"> και το ποσό το οποίο </w:t>
      </w:r>
      <w:r w:rsidR="00C03189" w:rsidRPr="00F6127A">
        <w:rPr>
          <w:sz w:val="26"/>
          <w:szCs w:val="26"/>
          <w:lang w:val="el-GR"/>
        </w:rPr>
        <w:t>ο κοινοτάρχης έδινε</w:t>
      </w:r>
      <w:r w:rsidR="000E1A34">
        <w:rPr>
          <w:sz w:val="26"/>
          <w:szCs w:val="26"/>
          <w:lang w:val="el-GR"/>
        </w:rPr>
        <w:t>,</w:t>
      </w:r>
      <w:r w:rsidR="00C03189" w:rsidRPr="00F6127A">
        <w:rPr>
          <w:sz w:val="26"/>
          <w:szCs w:val="26"/>
          <w:lang w:val="el-GR"/>
        </w:rPr>
        <w:t xml:space="preserve"> ημερησίως</w:t>
      </w:r>
      <w:r w:rsidR="000E1A34">
        <w:rPr>
          <w:sz w:val="26"/>
          <w:szCs w:val="26"/>
          <w:lang w:val="el-GR"/>
        </w:rPr>
        <w:t>,</w:t>
      </w:r>
      <w:r w:rsidR="00C03189" w:rsidRPr="00F6127A">
        <w:rPr>
          <w:sz w:val="26"/>
          <w:szCs w:val="26"/>
          <w:lang w:val="el-GR"/>
        </w:rPr>
        <w:t xml:space="preserve"> στον εφεσίβλητο</w:t>
      </w:r>
      <w:r w:rsidR="004A4247">
        <w:rPr>
          <w:sz w:val="26"/>
          <w:szCs w:val="26"/>
          <w:lang w:val="el-GR"/>
        </w:rPr>
        <w:t>,</w:t>
      </w:r>
      <w:r w:rsidR="00C03189" w:rsidRPr="00F6127A">
        <w:rPr>
          <w:sz w:val="26"/>
          <w:szCs w:val="26"/>
          <w:lang w:val="el-GR"/>
        </w:rPr>
        <w:t xml:space="preserve"> για τις καθημερινές του ανάγκες.  Του </w:t>
      </w:r>
      <w:proofErr w:type="spellStart"/>
      <w:r w:rsidR="00D15CED">
        <w:rPr>
          <w:sz w:val="26"/>
          <w:szCs w:val="26"/>
          <w:lang w:val="el-GR"/>
        </w:rPr>
        <w:t>ε</w:t>
      </w:r>
      <w:r w:rsidR="00C03189" w:rsidRPr="00F6127A">
        <w:rPr>
          <w:sz w:val="26"/>
          <w:szCs w:val="26"/>
          <w:lang w:val="el-GR"/>
        </w:rPr>
        <w:t>δίδετο</w:t>
      </w:r>
      <w:proofErr w:type="spellEnd"/>
      <w:r w:rsidR="00D15CED">
        <w:rPr>
          <w:sz w:val="26"/>
          <w:szCs w:val="26"/>
          <w:lang w:val="el-GR"/>
        </w:rPr>
        <w:t>,</w:t>
      </w:r>
      <w:r w:rsidR="00C03189" w:rsidRPr="00F6127A">
        <w:rPr>
          <w:sz w:val="26"/>
          <w:szCs w:val="26"/>
          <w:lang w:val="el-GR"/>
        </w:rPr>
        <w:t xml:space="preserve"> ως βοήθεια</w:t>
      </w:r>
      <w:r w:rsidR="00D15CED">
        <w:rPr>
          <w:sz w:val="26"/>
          <w:szCs w:val="26"/>
          <w:lang w:val="el-GR"/>
        </w:rPr>
        <w:t>,</w:t>
      </w:r>
      <w:r w:rsidR="00C03189" w:rsidRPr="00F6127A">
        <w:rPr>
          <w:sz w:val="26"/>
          <w:szCs w:val="26"/>
          <w:lang w:val="el-GR"/>
        </w:rPr>
        <w:t xml:space="preserve"> στο πλαίσιο μιας</w:t>
      </w:r>
      <w:r w:rsidR="004A4247">
        <w:rPr>
          <w:sz w:val="26"/>
          <w:szCs w:val="26"/>
          <w:lang w:val="el-GR"/>
        </w:rPr>
        <w:t>,</w:t>
      </w:r>
      <w:r w:rsidR="00C03189" w:rsidRPr="00F6127A">
        <w:rPr>
          <w:sz w:val="26"/>
          <w:szCs w:val="26"/>
          <w:lang w:val="el-GR"/>
        </w:rPr>
        <w:t xml:space="preserve"> κατά τα άλλα,</w:t>
      </w:r>
      <w:r w:rsidR="000741C2">
        <w:rPr>
          <w:sz w:val="26"/>
          <w:szCs w:val="26"/>
          <w:lang w:val="el-GR"/>
        </w:rPr>
        <w:t xml:space="preserve"> αβέβαιης</w:t>
      </w:r>
      <w:r w:rsidR="00C03189" w:rsidRPr="00F6127A">
        <w:rPr>
          <w:sz w:val="26"/>
          <w:szCs w:val="26"/>
          <w:lang w:val="el-GR"/>
        </w:rPr>
        <w:t xml:space="preserve"> σχέσης </w:t>
      </w:r>
      <w:r w:rsidR="000741C2">
        <w:rPr>
          <w:sz w:val="26"/>
          <w:szCs w:val="26"/>
          <w:lang w:val="el-GR"/>
        </w:rPr>
        <w:t>των δύο.  Ο</w:t>
      </w:r>
      <w:r w:rsidR="004868E2" w:rsidRPr="00F6127A">
        <w:rPr>
          <w:sz w:val="26"/>
          <w:szCs w:val="26"/>
          <w:lang w:val="el-GR"/>
        </w:rPr>
        <w:t>πωσδήποτε</w:t>
      </w:r>
      <w:r w:rsidR="000741C2">
        <w:rPr>
          <w:sz w:val="26"/>
          <w:szCs w:val="26"/>
          <w:lang w:val="el-GR"/>
        </w:rPr>
        <w:t xml:space="preserve">, </w:t>
      </w:r>
      <w:r w:rsidR="004868E2" w:rsidRPr="00F6127A">
        <w:rPr>
          <w:sz w:val="26"/>
          <w:szCs w:val="26"/>
          <w:lang w:val="el-GR"/>
        </w:rPr>
        <w:t xml:space="preserve">δεν μπορεί να εκληφθεί </w:t>
      </w:r>
      <w:r w:rsidR="00D15CED">
        <w:rPr>
          <w:sz w:val="26"/>
          <w:szCs w:val="26"/>
          <w:lang w:val="el-GR"/>
        </w:rPr>
        <w:t xml:space="preserve">ότι </w:t>
      </w:r>
      <w:r w:rsidR="004868E2" w:rsidRPr="00F6127A">
        <w:rPr>
          <w:sz w:val="26"/>
          <w:szCs w:val="26"/>
          <w:lang w:val="el-GR"/>
        </w:rPr>
        <w:t xml:space="preserve">το ποσό </w:t>
      </w:r>
      <w:r w:rsidR="00C03189" w:rsidRPr="00F6127A">
        <w:rPr>
          <w:sz w:val="26"/>
          <w:szCs w:val="26"/>
          <w:lang w:val="el-GR"/>
        </w:rPr>
        <w:t>αυτό</w:t>
      </w:r>
      <w:r w:rsidR="004A4247">
        <w:rPr>
          <w:sz w:val="26"/>
          <w:szCs w:val="26"/>
          <w:lang w:val="el-GR"/>
        </w:rPr>
        <w:t>,</w:t>
      </w:r>
      <w:r w:rsidR="00D15CED">
        <w:rPr>
          <w:sz w:val="26"/>
          <w:szCs w:val="26"/>
          <w:lang w:val="el-GR"/>
        </w:rPr>
        <w:t xml:space="preserve"> αποτελούσε σταθερό έσοδο του</w:t>
      </w:r>
      <w:r w:rsidR="00C03189" w:rsidRPr="00F6127A">
        <w:rPr>
          <w:sz w:val="26"/>
          <w:szCs w:val="26"/>
          <w:lang w:val="el-GR"/>
        </w:rPr>
        <w:t xml:space="preserve"> εφεσίβλητο</w:t>
      </w:r>
      <w:r w:rsidR="00D15CED">
        <w:rPr>
          <w:sz w:val="26"/>
          <w:szCs w:val="26"/>
          <w:lang w:val="el-GR"/>
        </w:rPr>
        <w:t>υ</w:t>
      </w:r>
      <w:r w:rsidR="00C03189" w:rsidRPr="00F6127A">
        <w:rPr>
          <w:sz w:val="26"/>
          <w:szCs w:val="26"/>
          <w:lang w:val="el-GR"/>
        </w:rPr>
        <w:t>.  Στη βάση</w:t>
      </w:r>
      <w:r w:rsidR="00A061EF" w:rsidRPr="00F6127A">
        <w:rPr>
          <w:sz w:val="26"/>
          <w:szCs w:val="26"/>
          <w:lang w:val="el-GR"/>
        </w:rPr>
        <w:t>,</w:t>
      </w:r>
      <w:r w:rsidR="00C03189" w:rsidRPr="00F6127A">
        <w:rPr>
          <w:sz w:val="26"/>
          <w:szCs w:val="26"/>
          <w:lang w:val="el-GR"/>
        </w:rPr>
        <w:t xml:space="preserve"> λοιπόν</w:t>
      </w:r>
      <w:r w:rsidR="00A061EF" w:rsidRPr="00F6127A">
        <w:rPr>
          <w:sz w:val="26"/>
          <w:szCs w:val="26"/>
          <w:lang w:val="el-GR"/>
        </w:rPr>
        <w:t>,</w:t>
      </w:r>
      <w:r w:rsidR="00C03189" w:rsidRPr="00F6127A">
        <w:rPr>
          <w:sz w:val="26"/>
          <w:szCs w:val="26"/>
          <w:lang w:val="el-GR"/>
        </w:rPr>
        <w:t xml:space="preserve"> των όσων έχουν </w:t>
      </w:r>
      <w:r w:rsidR="007B6182">
        <w:rPr>
          <w:sz w:val="26"/>
          <w:szCs w:val="26"/>
          <w:lang w:val="el-GR"/>
        </w:rPr>
        <w:t>προ</w:t>
      </w:r>
      <w:r w:rsidR="00C03189" w:rsidRPr="00F6127A">
        <w:rPr>
          <w:sz w:val="26"/>
          <w:szCs w:val="26"/>
          <w:lang w:val="el-GR"/>
        </w:rPr>
        <w:t xml:space="preserve">αναφερθεί, </w:t>
      </w:r>
      <w:r w:rsidR="00A061EF" w:rsidRPr="00F6127A">
        <w:rPr>
          <w:sz w:val="26"/>
          <w:szCs w:val="26"/>
          <w:lang w:val="el-GR"/>
        </w:rPr>
        <w:t xml:space="preserve">δε </w:t>
      </w:r>
      <w:r w:rsidR="004868E2" w:rsidRPr="00F6127A">
        <w:rPr>
          <w:sz w:val="26"/>
          <w:szCs w:val="26"/>
          <w:lang w:val="el-GR"/>
        </w:rPr>
        <w:t>διαπιστώνεται ο εφεσίβλητος να είχε</w:t>
      </w:r>
      <w:r w:rsidR="00C03189" w:rsidRPr="00F6127A">
        <w:rPr>
          <w:sz w:val="26"/>
          <w:szCs w:val="26"/>
          <w:lang w:val="el-GR"/>
        </w:rPr>
        <w:t xml:space="preserve"> τότε </w:t>
      </w:r>
      <w:r w:rsidR="004868E2" w:rsidRPr="00F6127A">
        <w:rPr>
          <w:sz w:val="26"/>
          <w:szCs w:val="26"/>
          <w:lang w:val="el-GR"/>
        </w:rPr>
        <w:t xml:space="preserve">στη διάθεση του </w:t>
      </w:r>
      <w:r w:rsidR="000E1A34">
        <w:rPr>
          <w:sz w:val="26"/>
          <w:szCs w:val="26"/>
          <w:lang w:val="el-GR"/>
        </w:rPr>
        <w:t>κά</w:t>
      </w:r>
      <w:r w:rsidR="00A061EF" w:rsidRPr="00F6127A">
        <w:rPr>
          <w:sz w:val="26"/>
          <w:szCs w:val="26"/>
          <w:lang w:val="el-GR"/>
        </w:rPr>
        <w:t>ποιο εισόδημα</w:t>
      </w:r>
      <w:r w:rsidR="000E1A34">
        <w:rPr>
          <w:sz w:val="26"/>
          <w:szCs w:val="26"/>
          <w:lang w:val="el-GR"/>
        </w:rPr>
        <w:t>,</w:t>
      </w:r>
      <w:r w:rsidR="00A061EF" w:rsidRPr="00F6127A">
        <w:rPr>
          <w:sz w:val="26"/>
          <w:szCs w:val="26"/>
          <w:lang w:val="el-GR"/>
        </w:rPr>
        <w:t xml:space="preserve"> από το οποίο ν</w:t>
      </w:r>
      <w:r w:rsidR="004868E2" w:rsidRPr="00F6127A">
        <w:rPr>
          <w:sz w:val="26"/>
          <w:szCs w:val="26"/>
          <w:lang w:val="el-GR"/>
        </w:rPr>
        <w:t xml:space="preserve">α μπορούσε </w:t>
      </w:r>
      <w:r w:rsidR="000741C2" w:rsidRPr="00F6127A">
        <w:rPr>
          <w:sz w:val="26"/>
          <w:szCs w:val="26"/>
          <w:lang w:val="el-GR"/>
        </w:rPr>
        <w:t>να καταβάλλει οποιοδήποτε ποσό</w:t>
      </w:r>
      <w:r w:rsidR="000741C2">
        <w:rPr>
          <w:sz w:val="26"/>
          <w:szCs w:val="26"/>
          <w:lang w:val="el-GR"/>
        </w:rPr>
        <w:t>,</w:t>
      </w:r>
      <w:r w:rsidR="000741C2" w:rsidRPr="00F6127A">
        <w:rPr>
          <w:sz w:val="26"/>
          <w:szCs w:val="26"/>
          <w:lang w:val="el-GR"/>
        </w:rPr>
        <w:t xml:space="preserve"> μηνιαίως</w:t>
      </w:r>
      <w:r w:rsidR="000741C2">
        <w:rPr>
          <w:sz w:val="26"/>
          <w:szCs w:val="26"/>
          <w:lang w:val="el-GR"/>
        </w:rPr>
        <w:t>,</w:t>
      </w:r>
      <w:r w:rsidR="000741C2" w:rsidRPr="00F6127A">
        <w:rPr>
          <w:sz w:val="26"/>
          <w:szCs w:val="26"/>
          <w:lang w:val="el-GR"/>
        </w:rPr>
        <w:t xml:space="preserve"> ή άλλως πως</w:t>
      </w:r>
      <w:r w:rsidR="000741C2">
        <w:rPr>
          <w:sz w:val="26"/>
          <w:szCs w:val="26"/>
          <w:lang w:val="el-GR"/>
        </w:rPr>
        <w:t>,</w:t>
      </w:r>
      <w:r w:rsidR="000741C2" w:rsidRPr="00F6127A">
        <w:rPr>
          <w:sz w:val="26"/>
          <w:szCs w:val="26"/>
          <w:lang w:val="el-GR"/>
        </w:rPr>
        <w:t xml:space="preserve"> ως δόση </w:t>
      </w:r>
      <w:r w:rsidR="00A061EF" w:rsidRPr="00F6127A">
        <w:rPr>
          <w:sz w:val="26"/>
          <w:szCs w:val="26"/>
          <w:lang w:val="el-GR"/>
        </w:rPr>
        <w:t>έναντι</w:t>
      </w:r>
      <w:r w:rsidR="004868E2" w:rsidRPr="00F6127A">
        <w:rPr>
          <w:sz w:val="26"/>
          <w:szCs w:val="26"/>
          <w:lang w:val="el-GR"/>
        </w:rPr>
        <w:t xml:space="preserve"> </w:t>
      </w:r>
      <w:r w:rsidR="007D3156" w:rsidRPr="00F6127A">
        <w:rPr>
          <w:sz w:val="26"/>
          <w:szCs w:val="26"/>
          <w:lang w:val="el-GR"/>
        </w:rPr>
        <w:t>του εξ αποφάσεως χρέους</w:t>
      </w:r>
      <w:r w:rsidR="000741C2">
        <w:rPr>
          <w:sz w:val="26"/>
          <w:szCs w:val="26"/>
          <w:lang w:val="el-GR"/>
        </w:rPr>
        <w:t xml:space="preserve"> του</w:t>
      </w:r>
      <w:r w:rsidR="004868E2" w:rsidRPr="00F6127A">
        <w:rPr>
          <w:sz w:val="26"/>
          <w:szCs w:val="26"/>
          <w:lang w:val="el-GR"/>
        </w:rPr>
        <w:t xml:space="preserve">. </w:t>
      </w:r>
      <w:r w:rsidR="00F6127A" w:rsidRPr="00F6127A">
        <w:rPr>
          <w:sz w:val="26"/>
          <w:szCs w:val="26"/>
          <w:lang w:val="el-GR"/>
        </w:rPr>
        <w:t xml:space="preserve">Επομένως, </w:t>
      </w:r>
      <w:r w:rsidR="004868E2" w:rsidRPr="00BA662E">
        <w:rPr>
          <w:b/>
          <w:bCs/>
          <w:i/>
          <w:iCs/>
          <w:sz w:val="26"/>
          <w:szCs w:val="26"/>
          <w:lang w:val="el-GR"/>
        </w:rPr>
        <w:t>η έφεση δεν μπορεί να επιτύχει και απορρίπτεται</w:t>
      </w:r>
      <w:r w:rsidR="004868E2" w:rsidRPr="00F6127A">
        <w:rPr>
          <w:sz w:val="26"/>
          <w:szCs w:val="26"/>
          <w:lang w:val="el-GR"/>
        </w:rPr>
        <w:t xml:space="preserve">. </w:t>
      </w:r>
      <w:r w:rsidR="00AB41FD">
        <w:rPr>
          <w:sz w:val="26"/>
          <w:szCs w:val="26"/>
          <w:lang w:val="el-GR"/>
        </w:rPr>
        <w:t xml:space="preserve"> </w:t>
      </w:r>
      <w:r w:rsidR="00F6127A" w:rsidRPr="00F6127A">
        <w:rPr>
          <w:sz w:val="26"/>
          <w:szCs w:val="26"/>
          <w:lang w:val="el-GR"/>
        </w:rPr>
        <w:t>Υπό τις περιστάσεις, δεν εκδίδεται οποιαδήποτε διαταγή για έξοδα.</w:t>
      </w:r>
    </w:p>
    <w:p w14:paraId="276AFEFC" w14:textId="77777777" w:rsidR="00002A41" w:rsidRPr="00F6127A" w:rsidRDefault="00002A41" w:rsidP="00FC42F9">
      <w:pPr>
        <w:spacing w:line="480" w:lineRule="auto"/>
        <w:ind w:firstLine="567"/>
        <w:rPr>
          <w:sz w:val="26"/>
          <w:szCs w:val="26"/>
          <w:lang w:val="el-GR"/>
        </w:rPr>
      </w:pPr>
    </w:p>
    <w:p w14:paraId="4F60E208" w14:textId="2F9A7875" w:rsidR="003320C5" w:rsidRDefault="00AB41FD" w:rsidP="00FC42F9">
      <w:pPr>
        <w:spacing w:line="480" w:lineRule="auto"/>
        <w:ind w:firstLine="567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ab/>
      </w:r>
      <w:r>
        <w:rPr>
          <w:sz w:val="26"/>
          <w:szCs w:val="26"/>
          <w:lang w:val="el-GR"/>
        </w:rPr>
        <w:tab/>
      </w:r>
      <w:r>
        <w:rPr>
          <w:sz w:val="26"/>
          <w:szCs w:val="26"/>
          <w:lang w:val="el-GR"/>
        </w:rPr>
        <w:tab/>
      </w:r>
      <w:r>
        <w:rPr>
          <w:sz w:val="26"/>
          <w:szCs w:val="26"/>
          <w:lang w:val="el-GR"/>
        </w:rPr>
        <w:tab/>
      </w:r>
      <w:r>
        <w:rPr>
          <w:sz w:val="26"/>
          <w:szCs w:val="26"/>
          <w:lang w:val="el-GR"/>
        </w:rPr>
        <w:tab/>
      </w:r>
      <w:r>
        <w:rPr>
          <w:sz w:val="26"/>
          <w:szCs w:val="26"/>
          <w:lang w:val="el-GR"/>
        </w:rPr>
        <w:tab/>
      </w:r>
      <w:r>
        <w:rPr>
          <w:sz w:val="26"/>
          <w:szCs w:val="26"/>
          <w:lang w:val="el-GR"/>
        </w:rPr>
        <w:tab/>
        <w:t xml:space="preserve">  Γ.Ν. ΓΙΑΣΕΜΗΣ, Δ.</w:t>
      </w:r>
    </w:p>
    <w:p w14:paraId="540BF3F9" w14:textId="77777777" w:rsidR="00BA662E" w:rsidRDefault="00BA662E" w:rsidP="00FC42F9">
      <w:pPr>
        <w:spacing w:line="480" w:lineRule="auto"/>
        <w:ind w:firstLine="567"/>
        <w:rPr>
          <w:sz w:val="26"/>
          <w:szCs w:val="26"/>
          <w:lang w:val="el-GR"/>
        </w:rPr>
      </w:pPr>
    </w:p>
    <w:p w14:paraId="51846A29" w14:textId="699B7EA2" w:rsidR="00AB41FD" w:rsidRDefault="00AB41FD" w:rsidP="00FC42F9">
      <w:pPr>
        <w:spacing w:line="480" w:lineRule="auto"/>
        <w:ind w:firstLine="567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ab/>
      </w:r>
      <w:r>
        <w:rPr>
          <w:sz w:val="26"/>
          <w:szCs w:val="26"/>
          <w:lang w:val="el-GR"/>
        </w:rPr>
        <w:tab/>
      </w:r>
      <w:r>
        <w:rPr>
          <w:sz w:val="26"/>
          <w:szCs w:val="26"/>
          <w:lang w:val="el-GR"/>
        </w:rPr>
        <w:tab/>
      </w:r>
      <w:r>
        <w:rPr>
          <w:sz w:val="26"/>
          <w:szCs w:val="26"/>
          <w:lang w:val="el-GR"/>
        </w:rPr>
        <w:tab/>
      </w:r>
      <w:r>
        <w:rPr>
          <w:sz w:val="26"/>
          <w:szCs w:val="26"/>
          <w:lang w:val="el-GR"/>
        </w:rPr>
        <w:tab/>
        <w:t>Λ. ΔΗΜΗΤΡΙΑΔΟΥ-ΑΝ</w:t>
      </w:r>
      <w:r w:rsidR="00923B73">
        <w:rPr>
          <w:sz w:val="26"/>
          <w:szCs w:val="26"/>
          <w:lang w:val="el-GR"/>
        </w:rPr>
        <w:t>ΔΡ</w:t>
      </w:r>
      <w:r>
        <w:rPr>
          <w:sz w:val="26"/>
          <w:szCs w:val="26"/>
          <w:lang w:val="el-GR"/>
        </w:rPr>
        <w:t>ΕΟΥ, Δ.</w:t>
      </w:r>
    </w:p>
    <w:p w14:paraId="0D55EB44" w14:textId="77777777" w:rsidR="00BA662E" w:rsidRDefault="00BA662E" w:rsidP="00FC42F9">
      <w:pPr>
        <w:spacing w:line="480" w:lineRule="auto"/>
        <w:ind w:firstLine="567"/>
        <w:rPr>
          <w:sz w:val="26"/>
          <w:szCs w:val="26"/>
          <w:lang w:val="el-GR"/>
        </w:rPr>
      </w:pPr>
    </w:p>
    <w:p w14:paraId="17A7CED8" w14:textId="6157DE6C" w:rsidR="00AB41FD" w:rsidRPr="008D11ED" w:rsidRDefault="00AB41FD" w:rsidP="00FC42F9">
      <w:pPr>
        <w:spacing w:line="480" w:lineRule="auto"/>
        <w:ind w:firstLine="567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ab/>
      </w:r>
      <w:r>
        <w:rPr>
          <w:sz w:val="26"/>
          <w:szCs w:val="26"/>
          <w:lang w:val="el-GR"/>
        </w:rPr>
        <w:tab/>
      </w:r>
      <w:r>
        <w:rPr>
          <w:sz w:val="26"/>
          <w:szCs w:val="26"/>
          <w:lang w:val="el-GR"/>
        </w:rPr>
        <w:tab/>
      </w:r>
      <w:r>
        <w:rPr>
          <w:sz w:val="26"/>
          <w:szCs w:val="26"/>
          <w:lang w:val="el-GR"/>
        </w:rPr>
        <w:tab/>
      </w:r>
      <w:r>
        <w:rPr>
          <w:sz w:val="26"/>
          <w:szCs w:val="26"/>
          <w:lang w:val="el-GR"/>
        </w:rPr>
        <w:tab/>
      </w:r>
      <w:r>
        <w:rPr>
          <w:sz w:val="26"/>
          <w:szCs w:val="26"/>
          <w:lang w:val="el-GR"/>
        </w:rPr>
        <w:tab/>
        <w:t xml:space="preserve">                  Α. ΔΑΥΙΔ, Δ.</w:t>
      </w:r>
    </w:p>
    <w:p w14:paraId="759B0234" w14:textId="682437E0" w:rsidR="003320C5" w:rsidRPr="008D11ED" w:rsidRDefault="0001396A" w:rsidP="00FC42F9">
      <w:pPr>
        <w:spacing w:line="480" w:lineRule="auto"/>
        <w:ind w:firstLine="567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/γκ</w:t>
      </w:r>
    </w:p>
    <w:sectPr w:rsidR="003320C5" w:rsidRPr="008D11ED" w:rsidSect="006365F8">
      <w:headerReference w:type="default" r:id="rId6"/>
      <w:pgSz w:w="11906" w:h="16838"/>
      <w:pgMar w:top="964" w:right="1440" w:bottom="96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3674E" w14:textId="77777777" w:rsidR="00722E8A" w:rsidRDefault="00722E8A" w:rsidP="002041A1">
      <w:pPr>
        <w:spacing w:line="240" w:lineRule="auto"/>
      </w:pPr>
      <w:r>
        <w:separator/>
      </w:r>
    </w:p>
  </w:endnote>
  <w:endnote w:type="continuationSeparator" w:id="0">
    <w:p w14:paraId="56CB9A46" w14:textId="77777777" w:rsidR="00722E8A" w:rsidRDefault="00722E8A" w:rsidP="00204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8284C" w14:textId="77777777" w:rsidR="00722E8A" w:rsidRDefault="00722E8A" w:rsidP="002041A1">
      <w:pPr>
        <w:spacing w:line="240" w:lineRule="auto"/>
      </w:pPr>
      <w:r>
        <w:separator/>
      </w:r>
    </w:p>
  </w:footnote>
  <w:footnote w:type="continuationSeparator" w:id="0">
    <w:p w14:paraId="011016A3" w14:textId="77777777" w:rsidR="00722E8A" w:rsidRDefault="00722E8A" w:rsidP="002041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17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E1E396" w14:textId="43CDF239" w:rsidR="002041A1" w:rsidRDefault="002041A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E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A72BA28" w14:textId="77777777" w:rsidR="002041A1" w:rsidRDefault="002041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67"/>
    <w:rsid w:val="00002A41"/>
    <w:rsid w:val="0001396A"/>
    <w:rsid w:val="00015ADF"/>
    <w:rsid w:val="00020782"/>
    <w:rsid w:val="000741C2"/>
    <w:rsid w:val="000D0FA4"/>
    <w:rsid w:val="000E1A34"/>
    <w:rsid w:val="0017639C"/>
    <w:rsid w:val="00176F83"/>
    <w:rsid w:val="001F09BF"/>
    <w:rsid w:val="00203C33"/>
    <w:rsid w:val="002041A1"/>
    <w:rsid w:val="00235072"/>
    <w:rsid w:val="002E1EAA"/>
    <w:rsid w:val="003320C5"/>
    <w:rsid w:val="0036684C"/>
    <w:rsid w:val="0037775F"/>
    <w:rsid w:val="004868E2"/>
    <w:rsid w:val="004A2567"/>
    <w:rsid w:val="004A4247"/>
    <w:rsid w:val="00500116"/>
    <w:rsid w:val="0056146A"/>
    <w:rsid w:val="00587E54"/>
    <w:rsid w:val="005A5D6D"/>
    <w:rsid w:val="005E39FF"/>
    <w:rsid w:val="00605A84"/>
    <w:rsid w:val="006344CA"/>
    <w:rsid w:val="006365F8"/>
    <w:rsid w:val="00665454"/>
    <w:rsid w:val="00722E8A"/>
    <w:rsid w:val="00744CEC"/>
    <w:rsid w:val="0076333B"/>
    <w:rsid w:val="007A3C4A"/>
    <w:rsid w:val="007B6182"/>
    <w:rsid w:val="007D3156"/>
    <w:rsid w:val="00834C63"/>
    <w:rsid w:val="0085401A"/>
    <w:rsid w:val="00856A0C"/>
    <w:rsid w:val="008632C1"/>
    <w:rsid w:val="008B7AB6"/>
    <w:rsid w:val="008D11ED"/>
    <w:rsid w:val="00922E7C"/>
    <w:rsid w:val="00923B73"/>
    <w:rsid w:val="00947FD1"/>
    <w:rsid w:val="009A4A81"/>
    <w:rsid w:val="009A516A"/>
    <w:rsid w:val="009D04F1"/>
    <w:rsid w:val="00A061EF"/>
    <w:rsid w:val="00A078E9"/>
    <w:rsid w:val="00A8340E"/>
    <w:rsid w:val="00A95799"/>
    <w:rsid w:val="00AA10C2"/>
    <w:rsid w:val="00AA3DFF"/>
    <w:rsid w:val="00AB41FD"/>
    <w:rsid w:val="00B31A3E"/>
    <w:rsid w:val="00BA662E"/>
    <w:rsid w:val="00C03189"/>
    <w:rsid w:val="00C37B17"/>
    <w:rsid w:val="00C8796C"/>
    <w:rsid w:val="00CA6442"/>
    <w:rsid w:val="00CD285E"/>
    <w:rsid w:val="00D15CED"/>
    <w:rsid w:val="00D223B6"/>
    <w:rsid w:val="00D360AF"/>
    <w:rsid w:val="00D73DE2"/>
    <w:rsid w:val="00DC617A"/>
    <w:rsid w:val="00DF1A7B"/>
    <w:rsid w:val="00F6127A"/>
    <w:rsid w:val="00FC42F9"/>
    <w:rsid w:val="00FE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50CE"/>
  <w15:chartTrackingRefBased/>
  <w15:docId w15:val="{1A1F8E4C-BE12-43FE-810C-2962C754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kern w:val="2"/>
        <w:sz w:val="24"/>
        <w:szCs w:val="22"/>
        <w:lang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1A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1A1"/>
  </w:style>
  <w:style w:type="paragraph" w:styleId="Footer">
    <w:name w:val="footer"/>
    <w:basedOn w:val="Normal"/>
    <w:link w:val="FooterChar"/>
    <w:uiPriority w:val="99"/>
    <w:unhideWhenUsed/>
    <w:rsid w:val="002041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Kyprianou  Yiota</dc:creator>
  <cp:keywords/>
  <dc:description/>
  <cp:lastModifiedBy>Kakia Zervou</cp:lastModifiedBy>
  <cp:revision>2</cp:revision>
  <cp:lastPrinted>2023-07-10T10:09:00Z</cp:lastPrinted>
  <dcterms:created xsi:type="dcterms:W3CDTF">2023-07-14T11:14:00Z</dcterms:created>
  <dcterms:modified xsi:type="dcterms:W3CDTF">2023-07-14T11:14:00Z</dcterms:modified>
</cp:coreProperties>
</file>